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olor w:val="4F81BD" w:themeColor="accent1"/>
          <w:sz w:val="22"/>
          <w:szCs w:val="22"/>
        </w:rPr>
        <w:id w:val="950287708"/>
        <w:docPartObj>
          <w:docPartGallery w:val="Cover Pages"/>
          <w:docPartUnique/>
        </w:docPartObj>
      </w:sdtPr>
      <w:sdtEndPr/>
      <w:sdtContent>
        <w:p w14:paraId="10D067A4" w14:textId="77777777" w:rsidR="00622DE8" w:rsidRPr="001F04EF" w:rsidRDefault="00622DE8" w:rsidP="00622DE8">
          <w:pPr>
            <w:pStyle w:val="Sinespaciado"/>
            <w:spacing w:before="100" w:beforeAutospacing="1"/>
            <w:jc w:val="center"/>
            <w:rPr>
              <w:rFonts w:asciiTheme="minorHAnsi" w:hAnsiTheme="minorHAnsi"/>
              <w:color w:val="4F81BD" w:themeColor="accent1"/>
              <w:sz w:val="22"/>
              <w:szCs w:val="22"/>
            </w:rPr>
          </w:pPr>
        </w:p>
        <w:p w14:paraId="2624AA90" w14:textId="77777777" w:rsidR="003F676F" w:rsidRPr="001F04EF" w:rsidRDefault="003F676F" w:rsidP="00622DE8">
          <w:pPr>
            <w:pStyle w:val="Sinespaciado"/>
            <w:spacing w:before="100" w:beforeAutospacing="1"/>
            <w:jc w:val="center"/>
            <w:rPr>
              <w:rFonts w:asciiTheme="minorHAnsi" w:hAnsiTheme="minorHAnsi"/>
              <w:color w:val="4F81BD" w:themeColor="accent1"/>
              <w:sz w:val="22"/>
              <w:szCs w:val="22"/>
            </w:rPr>
          </w:pPr>
        </w:p>
        <w:p w14:paraId="67B021B0" w14:textId="77777777" w:rsidR="00622DE8" w:rsidRPr="001F04EF" w:rsidRDefault="00622DE8" w:rsidP="00622DE8">
          <w:pPr>
            <w:pStyle w:val="Sinespaciado"/>
            <w:spacing w:before="100" w:beforeAutospacing="1"/>
            <w:jc w:val="center"/>
            <w:rPr>
              <w:rFonts w:asciiTheme="minorHAnsi" w:hAnsiTheme="minorHAnsi"/>
              <w:color w:val="4F81BD" w:themeColor="accent1"/>
              <w:sz w:val="22"/>
              <w:szCs w:val="22"/>
            </w:rPr>
          </w:pPr>
          <w:r w:rsidRPr="001F04EF">
            <w:rPr>
              <w:rFonts w:asciiTheme="minorHAnsi" w:eastAsiaTheme="minorEastAsia" w:hAnsiTheme="minorHAnsi" w:cstheme="minorBidi"/>
              <w:noProof/>
              <w:sz w:val="22"/>
              <w:szCs w:val="22"/>
            </w:rPr>
            <w:drawing>
              <wp:inline distT="0" distB="0" distL="0" distR="0" wp14:anchorId="6C200655" wp14:editId="239FE670">
                <wp:extent cx="2240915" cy="2504440"/>
                <wp:effectExtent l="152400" t="152400" r="349885" b="334010"/>
                <wp:docPr id="5" name="Imagen 5" descr="C:\Documents and Settings\negociado\Mis documentos\Configuración local\Archivos temporales de Internet\OLK15\ESCUDO 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gociado\Mis documentos\Configuración local\Archivos temporales de Internet\OLK15\ESCUDO BLANCO.gif"/>
                        <pic:cNvPicPr>
                          <a:picLocks noChangeAspect="1" noChangeArrowheads="1"/>
                        </pic:cNvPicPr>
                      </pic:nvPicPr>
                      <pic:blipFill>
                        <a:blip r:embed="rId10" r:link="rId11" cstate="print"/>
                        <a:srcRect/>
                        <a:stretch>
                          <a:fillRect/>
                        </a:stretch>
                      </pic:blipFill>
                      <pic:spPr bwMode="auto">
                        <a:xfrm>
                          <a:off x="0" y="0"/>
                          <a:ext cx="2240915" cy="2504440"/>
                        </a:xfrm>
                        <a:prstGeom prst="rect">
                          <a:avLst/>
                        </a:prstGeom>
                        <a:ln>
                          <a:noFill/>
                        </a:ln>
                        <a:effectLst>
                          <a:outerShdw blurRad="292100" dist="139700" dir="2700000" algn="tl" rotWithShape="0">
                            <a:srgbClr val="333333">
                              <a:alpha val="65000"/>
                            </a:srgbClr>
                          </a:outerShdw>
                        </a:effectLst>
                      </pic:spPr>
                    </pic:pic>
                  </a:graphicData>
                </a:graphic>
              </wp:inline>
            </w:drawing>
          </w:r>
        </w:p>
        <w:p w14:paraId="6B0952CC" w14:textId="77777777" w:rsidR="00622DE8" w:rsidRPr="001F04EF" w:rsidRDefault="00622DE8" w:rsidP="00622DE8">
          <w:pPr>
            <w:pStyle w:val="Sinespaciado"/>
            <w:spacing w:before="100" w:beforeAutospacing="1"/>
            <w:jc w:val="center"/>
            <w:rPr>
              <w:rFonts w:asciiTheme="minorHAnsi" w:hAnsiTheme="minorHAnsi"/>
              <w:color w:val="4F81BD" w:themeColor="accent1"/>
              <w:sz w:val="22"/>
              <w:szCs w:val="22"/>
            </w:rPr>
          </w:pPr>
        </w:p>
        <w:sdt>
          <w:sdtPr>
            <w:rPr>
              <w:rFonts w:asciiTheme="minorHAnsi" w:eastAsiaTheme="majorEastAsia" w:hAnsiTheme="minorHAnsi" w:cstheme="majorBidi"/>
              <w:caps/>
              <w:sz w:val="22"/>
              <w:szCs w:val="2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5FBA5198" w14:textId="7BE2672D" w:rsidR="00622DE8" w:rsidRPr="00AE1E76" w:rsidRDefault="000320D9" w:rsidP="00280089">
              <w:pPr>
                <w:pStyle w:val="Sinespaciado"/>
                <w:pBdr>
                  <w:top w:val="single" w:sz="6" w:space="6" w:color="4F81BD" w:themeColor="accent1"/>
                  <w:bottom w:val="single" w:sz="6" w:space="6" w:color="4F81BD" w:themeColor="accent1"/>
                </w:pBdr>
                <w:spacing w:after="240"/>
                <w:rPr>
                  <w:rFonts w:asciiTheme="minorHAnsi" w:eastAsiaTheme="majorEastAsia" w:hAnsiTheme="minorHAnsi" w:cstheme="majorBidi"/>
                  <w:caps/>
                  <w:sz w:val="22"/>
                  <w:szCs w:val="22"/>
                </w:rPr>
              </w:pPr>
              <w:r>
                <w:rPr>
                  <w:rFonts w:asciiTheme="minorHAnsi" w:eastAsiaTheme="majorEastAsia" w:hAnsiTheme="minorHAnsi" w:cstheme="majorBidi"/>
                  <w:caps/>
                  <w:sz w:val="22"/>
                  <w:szCs w:val="22"/>
                </w:rPr>
                <w:t>MEMORIA ANUAL DEl MÁSTer en epistemología de las ciencias naturales y sociales</w:t>
              </w:r>
            </w:p>
          </w:sdtContent>
        </w:sdt>
        <w:p w14:paraId="09D92D3B" w14:textId="77777777" w:rsidR="00622DE8" w:rsidRPr="001F04EF" w:rsidRDefault="00622DE8" w:rsidP="002F5E46">
          <w:pPr>
            <w:pStyle w:val="Sinespaciado"/>
            <w:spacing w:before="480"/>
            <w:jc w:val="center"/>
            <w:rPr>
              <w:rFonts w:asciiTheme="minorHAnsi" w:hAnsiTheme="minorHAnsi"/>
              <w:color w:val="4F81BD" w:themeColor="accent1"/>
              <w:sz w:val="22"/>
              <w:szCs w:val="22"/>
            </w:rPr>
          </w:pPr>
          <w:r w:rsidRPr="001F04EF">
            <w:rPr>
              <w:rFonts w:asciiTheme="minorHAnsi" w:hAnsiTheme="minorHAnsi"/>
              <w:noProof/>
              <w:color w:val="4F81BD" w:themeColor="accent1"/>
              <w:sz w:val="22"/>
              <w:szCs w:val="22"/>
            </w:rPr>
            <mc:AlternateContent>
              <mc:Choice Requires="wps">
                <w:drawing>
                  <wp:anchor distT="0" distB="0" distL="114300" distR="114300" simplePos="0" relativeHeight="251660288" behindDoc="0" locked="0" layoutInCell="1" allowOverlap="1" wp14:anchorId="48581E65" wp14:editId="7792DC02">
                    <wp:simplePos x="0" y="0"/>
                    <wp:positionH relativeFrom="margin">
                      <wp:align>center</wp:align>
                    </wp:positionH>
                    <mc:AlternateContent>
                      <mc:Choice Requires="wp14">
                        <wp:positionV relativeFrom="page">
                          <wp14:pctPosVOffset>85000</wp14:pctPosVOffset>
                        </wp:positionV>
                      </mc:Choice>
                      <mc:Fallback>
                        <wp:positionV relativeFrom="page">
                          <wp:posOffset>9087485</wp:posOffset>
                        </wp:positionV>
                      </mc:Fallback>
                    </mc:AlternateContent>
                    <wp:extent cx="5399405" cy="589915"/>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5399405"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caps/>
                                    <w:color w:val="4F81BD"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3D43612B" w14:textId="77777777" w:rsidR="00637856" w:rsidRPr="001855DD" w:rsidRDefault="00637856" w:rsidP="00622DE8">
                                    <w:pPr>
                                      <w:pStyle w:val="Sinespaciado"/>
                                      <w:spacing w:after="40"/>
                                      <w:jc w:val="center"/>
                                      <w:rPr>
                                        <w:rFonts w:asciiTheme="minorHAnsi" w:hAnsiTheme="minorHAnsi"/>
                                        <w:caps/>
                                        <w:color w:val="4F81BD" w:themeColor="accent1"/>
                                        <w:sz w:val="28"/>
                                        <w:szCs w:val="28"/>
                                      </w:rPr>
                                    </w:pPr>
                                    <w:r>
                                      <w:rPr>
                                        <w:rFonts w:asciiTheme="minorHAnsi" w:hAnsiTheme="minorHAnsi"/>
                                        <w:caps/>
                                        <w:color w:val="4F81BD" w:themeColor="accent1"/>
                                        <w:sz w:val="28"/>
                                        <w:szCs w:val="28"/>
                                      </w:rPr>
                                      <w:t>CURSO 2017-18</w:t>
                                    </w:r>
                                  </w:p>
                                </w:sdtContent>
                              </w:sdt>
                              <w:p w14:paraId="5CF385D6" w14:textId="77777777" w:rsidR="00637856" w:rsidRDefault="007B336F" w:rsidP="00622DE8">
                                <w:pPr>
                                  <w:pStyle w:val="Sinespaciado"/>
                                  <w:jc w:val="center"/>
                                  <w:rPr>
                                    <w:rFonts w:asciiTheme="minorHAnsi" w:hAnsiTheme="minorHAnsi"/>
                                    <w:caps/>
                                    <w:color w:val="4F81BD" w:themeColor="accent1"/>
                                    <w:sz w:val="22"/>
                                    <w:szCs w:val="22"/>
                                  </w:rPr>
                                </w:pPr>
                                <w:sdt>
                                  <w:sdtPr>
                                    <w:rPr>
                                      <w:rFonts w:asciiTheme="minorHAnsi" w:hAnsiTheme="minorHAnsi"/>
                                      <w:caps/>
                                      <w:color w:val="4F81BD" w:themeColor="accent1"/>
                                      <w:sz w:val="22"/>
                                      <w:szCs w:val="22"/>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637856" w:rsidRPr="00776306">
                                      <w:rPr>
                                        <w:rFonts w:asciiTheme="minorHAnsi" w:hAnsiTheme="minorHAnsi"/>
                                        <w:caps/>
                                        <w:color w:val="4F81BD" w:themeColor="accent1"/>
                                        <w:sz w:val="22"/>
                                        <w:szCs w:val="22"/>
                                      </w:rPr>
                                      <w:t>VICERRECTORADO DE CALIDAD DE LA UNIVERSIDAD COMPLUTENSE DE MADRID</w:t>
                                    </w:r>
                                  </w:sdtContent>
                                </w:sdt>
                              </w:p>
                              <w:p w14:paraId="05624D12" w14:textId="77777777" w:rsidR="00637856" w:rsidRDefault="00637856" w:rsidP="00622DE8">
                                <w:pPr>
                                  <w:pStyle w:val="Sinespaciado"/>
                                  <w:jc w:val="center"/>
                                  <w:rPr>
                                    <w:color w:val="4F81BD" w:themeColor="accent1"/>
                                  </w:rPr>
                                </w:pPr>
                                <w:r>
                                  <w:rPr>
                                    <w:rFonts w:asciiTheme="minorHAnsi" w:hAnsiTheme="minorHAnsi"/>
                                    <w:caps/>
                                    <w:color w:val="4F81BD" w:themeColor="accent1"/>
                                    <w:sz w:val="22"/>
                                    <w:szCs w:val="22"/>
                                  </w:rPr>
                                  <w:t>O</w:t>
                                </w:r>
                                <w:r>
                                  <w:rPr>
                                    <w:rFonts w:asciiTheme="minorHAnsi" w:hAnsiTheme="minorHAnsi"/>
                                    <w:color w:val="4F81BD" w:themeColor="accent1"/>
                                    <w:sz w:val="22"/>
                                    <w:szCs w:val="22"/>
                                  </w:rPr>
                                  <w:t xml:space="preserve">ficina para la Calidad de la </w:t>
                                </w:r>
                                <w:r w:rsidRPr="001855DD">
                                  <w:rPr>
                                    <w:rFonts w:asciiTheme="minorHAnsi" w:hAnsiTheme="minorHAnsi"/>
                                    <w:caps/>
                                    <w:color w:val="4F81BD" w:themeColor="accent1"/>
                                    <w:sz w:val="22"/>
                                    <w:szCs w:val="22"/>
                                  </w:rPr>
                                  <w:t xml:space="preserve"> UCM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0;margin-top:0;width:425.15pt;height:46.45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" filled="f" stroked="f" strokeweight=".5pt">
                    <v:textbox style="mso-fit-shape-to-text:t" inset="0,0,0,0">
                      <w:txbxContent>
                        <w:sdt>
                          <w:sdtPr>
                            <w:rPr>
                              <w:rFonts w:asciiTheme="minorHAnsi" w:hAnsiTheme="minorHAnsi"/>
                              <w:caps/>
                              <w:color w:val="4F81BD"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3D43612B" w14:textId="77777777" w:rsidR="00637856" w:rsidRPr="001855DD" w:rsidRDefault="00637856" w:rsidP="00622DE8">
                              <w:pPr>
                                <w:pStyle w:val="Sinespaciado"/>
                                <w:spacing w:after="40"/>
                                <w:jc w:val="center"/>
                                <w:rPr>
                                  <w:rFonts w:asciiTheme="minorHAnsi" w:hAnsiTheme="minorHAnsi"/>
                                  <w:caps/>
                                  <w:color w:val="4F81BD" w:themeColor="accent1"/>
                                  <w:sz w:val="28"/>
                                  <w:szCs w:val="28"/>
                                </w:rPr>
                              </w:pPr>
                              <w:r>
                                <w:rPr>
                                  <w:rFonts w:asciiTheme="minorHAnsi" w:hAnsiTheme="minorHAnsi"/>
                                  <w:caps/>
                                  <w:color w:val="4F81BD" w:themeColor="accent1"/>
                                  <w:sz w:val="28"/>
                                  <w:szCs w:val="28"/>
                                </w:rPr>
                                <w:t>CURSO 2017-18</w:t>
                              </w:r>
                            </w:p>
                          </w:sdtContent>
                        </w:sdt>
                        <w:p w14:paraId="5CF385D6" w14:textId="77777777" w:rsidR="00637856" w:rsidRDefault="00637856" w:rsidP="00622DE8">
                          <w:pPr>
                            <w:pStyle w:val="Sinespaciado"/>
                            <w:jc w:val="center"/>
                            <w:rPr>
                              <w:rFonts w:asciiTheme="minorHAnsi" w:hAnsiTheme="minorHAnsi"/>
                              <w:caps/>
                              <w:color w:val="4F81BD" w:themeColor="accent1"/>
                              <w:sz w:val="22"/>
                              <w:szCs w:val="22"/>
                            </w:rPr>
                          </w:pPr>
                          <w:sdt>
                            <w:sdtPr>
                              <w:rPr>
                                <w:rFonts w:asciiTheme="minorHAnsi" w:hAnsiTheme="minorHAnsi"/>
                                <w:caps/>
                                <w:color w:val="4F81BD" w:themeColor="accent1"/>
                                <w:sz w:val="22"/>
                                <w:szCs w:val="22"/>
                              </w:rPr>
                              <w:alias w:val="Dirección"/>
                              <w:tag w:val=""/>
                              <w:id w:val="-726379553"/>
                              <w:dataBinding w:prefixMappings="xmlns:ns0='http://schemas.microsoft.com/office/2006/coverPageProps' " w:xpath="/ns0:CoverPageProperties[1]/ns0:CompanyAddress[1]" w:storeItemID="{55AF091B-3C7A-41E3-B477-F2FDAA23CFDA}"/>
                              <w:text/>
                            </w:sdtPr>
                            <w:sdtContent>
                              <w:r w:rsidRPr="00776306">
                                <w:rPr>
                                  <w:rFonts w:asciiTheme="minorHAnsi" w:hAnsiTheme="minorHAnsi"/>
                                  <w:caps/>
                                  <w:color w:val="4F81BD" w:themeColor="accent1"/>
                                  <w:sz w:val="22"/>
                                  <w:szCs w:val="22"/>
                                </w:rPr>
                                <w:t>VICERRECTORADO DE CALIDAD DE LA UNIVERSIDAD COMPLUTENSE DE MADRID</w:t>
                              </w:r>
                            </w:sdtContent>
                          </w:sdt>
                        </w:p>
                        <w:p w14:paraId="05624D12" w14:textId="77777777" w:rsidR="00637856" w:rsidRDefault="00637856" w:rsidP="00622DE8">
                          <w:pPr>
                            <w:pStyle w:val="Sinespaciado"/>
                            <w:jc w:val="center"/>
                            <w:rPr>
                              <w:color w:val="4F81BD" w:themeColor="accent1"/>
                            </w:rPr>
                          </w:pPr>
                          <w:r>
                            <w:rPr>
                              <w:rFonts w:asciiTheme="minorHAnsi" w:hAnsiTheme="minorHAnsi"/>
                              <w:caps/>
                              <w:color w:val="4F81BD" w:themeColor="accent1"/>
                              <w:sz w:val="22"/>
                              <w:szCs w:val="22"/>
                            </w:rPr>
                            <w:t>O</w:t>
                          </w:r>
                          <w:r>
                            <w:rPr>
                              <w:rFonts w:asciiTheme="minorHAnsi" w:hAnsiTheme="minorHAnsi"/>
                              <w:color w:val="4F81BD" w:themeColor="accent1"/>
                              <w:sz w:val="22"/>
                              <w:szCs w:val="22"/>
                            </w:rPr>
                            <w:t xml:space="preserve">ficina para la Calidad de la </w:t>
                          </w:r>
                          <w:r w:rsidRPr="001855DD">
                            <w:rPr>
                              <w:rFonts w:asciiTheme="minorHAnsi" w:hAnsiTheme="minorHAnsi"/>
                              <w:caps/>
                              <w:color w:val="4F81BD" w:themeColor="accent1"/>
                              <w:sz w:val="22"/>
                              <w:szCs w:val="22"/>
                            </w:rPr>
                            <w:t xml:space="preserve"> UCM</w:t>
                          </w:r>
                        </w:p>
                      </w:txbxContent>
                    </v:textbox>
                    <w10:wrap anchorx="margin" anchory="page"/>
                  </v:shape>
                </w:pict>
              </mc:Fallback>
            </mc:AlternateContent>
          </w:r>
        </w:p>
      </w:sdtContent>
    </w:sdt>
    <w:p w14:paraId="6BA8F152" w14:textId="77777777" w:rsidR="00622DE8" w:rsidRPr="001F04EF" w:rsidRDefault="00622DE8" w:rsidP="00622DE8">
      <w:pPr>
        <w:spacing w:after="200" w:line="276" w:lineRule="auto"/>
        <w:rPr>
          <w:rFonts w:asciiTheme="minorHAnsi" w:hAnsiTheme="minorHAnsi"/>
          <w:color w:val="4F81BD" w:themeColor="accent1"/>
          <w:sz w:val="22"/>
          <w:szCs w:val="22"/>
        </w:rPr>
      </w:pPr>
      <w:r w:rsidRPr="001F04EF">
        <w:rPr>
          <w:rFonts w:asciiTheme="minorHAnsi" w:eastAsiaTheme="minorEastAsia" w:hAnsiTheme="minorHAnsi" w:cstheme="minorBidi"/>
          <w:noProof/>
          <w:color w:val="4F81BD" w:themeColor="accent1"/>
          <w:sz w:val="22"/>
          <w:szCs w:val="22"/>
        </w:rPr>
        <mc:AlternateContent>
          <mc:Choice Requires="wps">
            <w:drawing>
              <wp:anchor distT="0" distB="0" distL="114300" distR="114300" simplePos="0" relativeHeight="251659264" behindDoc="0" locked="0" layoutInCell="1" allowOverlap="1" wp14:anchorId="580F3854" wp14:editId="5AF0D53E">
                <wp:simplePos x="0" y="0"/>
                <wp:positionH relativeFrom="margin">
                  <wp:align>center</wp:align>
                </wp:positionH>
                <mc:AlternateContent>
                  <mc:Choice Requires="wp14">
                    <wp:positionV relativeFrom="page">
                      <wp14:pctPosVOffset>85000</wp14:pctPosVOffset>
                    </wp:positionV>
                  </mc:Choice>
                  <mc:Fallback>
                    <wp:positionV relativeFrom="page">
                      <wp:posOffset>9087485</wp:posOffset>
                    </wp:positionV>
                  </mc:Fallback>
                </mc:AlternateContent>
                <wp:extent cx="5399405" cy="177165"/>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5399405" cy="177165"/>
                        </a:xfrm>
                        <a:prstGeom prst="rect">
                          <a:avLst/>
                        </a:prstGeom>
                        <a:noFill/>
                        <a:ln w="6350">
                          <a:noFill/>
                        </a:ln>
                        <a:effectLst/>
                      </wps:spPr>
                      <wps:txbx>
                        <w:txbxContent>
                          <w:p w14:paraId="775E1ECE" w14:textId="77777777" w:rsidR="00637856" w:rsidRPr="00FC1581" w:rsidRDefault="00637856" w:rsidP="00622DE8">
                            <w:pPr>
                              <w:pStyle w:val="Sinespaciado"/>
                              <w:jc w:val="center"/>
                              <w:rPr>
                                <w:rFonts w:asciiTheme="minorHAnsi" w:hAnsiTheme="minorHAnsi"/>
                                <w:color w:val="4F81BD" w:themeColor="accent1"/>
                                <w:sz w:val="22"/>
                                <w:szCs w:val="22"/>
                              </w:rPr>
                            </w:pPr>
                            <w:r w:rsidRPr="00FC1581">
                              <w:rPr>
                                <w:rFonts w:asciiTheme="minorHAnsi" w:hAnsiTheme="minorHAnsi"/>
                                <w:caps/>
                                <w:color w:val="4F81BD" w:themeColor="accent1"/>
                                <w:sz w:val="22"/>
                                <w:szCs w:val="22"/>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id="Cuadro de texto 142" o:spid="_x0000_s1027" type="#_x0000_t202" style="position:absolute;margin-left:0;margin-top:0;width:425.15pt;height:13.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" filled="f" stroked="f" strokeweight=".5pt">
                <v:textbox style="mso-fit-shape-to-text:t" inset="0,0,0,0">
                  <w:txbxContent>
                    <w:p w14:paraId="775E1ECE" w14:textId="77777777" w:rsidR="00637856" w:rsidRPr="00FC1581" w:rsidRDefault="00637856" w:rsidP="00622DE8">
                      <w:pPr>
                        <w:pStyle w:val="Sinespaciado"/>
                        <w:jc w:val="center"/>
                        <w:rPr>
                          <w:rFonts w:asciiTheme="minorHAnsi" w:hAnsiTheme="minorHAnsi"/>
                          <w:color w:val="4F81BD" w:themeColor="accent1"/>
                          <w:sz w:val="22"/>
                          <w:szCs w:val="22"/>
                        </w:rPr>
                      </w:pPr>
                      <w:r w:rsidRPr="00FC1581">
                        <w:rPr>
                          <w:rFonts w:asciiTheme="minorHAnsi" w:hAnsiTheme="minorHAnsi"/>
                          <w:caps/>
                          <w:color w:val="4F81BD" w:themeColor="accent1"/>
                          <w:sz w:val="22"/>
                          <w:szCs w:val="22"/>
                        </w:rPr>
                        <w:t xml:space="preserve"> </w:t>
                      </w:r>
                    </w:p>
                  </w:txbxContent>
                </v:textbox>
                <w10:wrap anchorx="margin" anchory="page"/>
              </v:shape>
            </w:pict>
          </mc:Fallback>
        </mc:AlternateContent>
      </w:r>
      <w:r w:rsidRPr="001F04EF">
        <w:rPr>
          <w:rFonts w:asciiTheme="minorHAnsi" w:hAnsiTheme="minorHAnsi"/>
          <w:color w:val="4F81BD" w:themeColor="accent1"/>
          <w:sz w:val="22"/>
          <w:szCs w:val="22"/>
        </w:rPr>
        <w:br w:type="page"/>
      </w:r>
      <w:bookmarkStart w:id="0" w:name="_GoBack"/>
      <w:bookmarkEnd w:id="0"/>
    </w:p>
    <w:sdt>
      <w:sdtPr>
        <w:rPr>
          <w:rFonts w:asciiTheme="minorHAnsi" w:eastAsia="Times New Roman" w:hAnsiTheme="minorHAnsi" w:cs="Times New Roman"/>
          <w:color w:val="auto"/>
          <w:sz w:val="22"/>
          <w:szCs w:val="22"/>
        </w:rPr>
        <w:id w:val="977502535"/>
        <w:docPartObj>
          <w:docPartGallery w:val="Table of Contents"/>
          <w:docPartUnique/>
        </w:docPartObj>
      </w:sdtPr>
      <w:sdtEndPr>
        <w:rPr>
          <w:b/>
          <w:bCs/>
        </w:rPr>
      </w:sdtEndPr>
      <w:sdtContent>
        <w:p w14:paraId="4B3EBC2B" w14:textId="77777777" w:rsidR="00AF04D2" w:rsidRPr="001F04EF" w:rsidRDefault="00AF04D2">
          <w:pPr>
            <w:pStyle w:val="TtulodeTDC"/>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INDICE</w:t>
          </w:r>
        </w:p>
        <w:p w14:paraId="40C58E52" w14:textId="77777777" w:rsidR="00AF04D2" w:rsidRPr="001F04EF" w:rsidRDefault="00AF04D2" w:rsidP="00AF04D2">
          <w:pPr>
            <w:pStyle w:val="TDC2"/>
            <w:tabs>
              <w:tab w:val="right" w:leader="dot" w:pos="8493"/>
            </w:tabs>
            <w:ind w:left="0"/>
            <w:rPr>
              <w:rFonts w:cstheme="minorBidi"/>
              <w:noProof/>
              <w:color w:val="244061" w:themeColor="accent1" w:themeShade="80"/>
            </w:rPr>
          </w:pPr>
          <w:r w:rsidRPr="001F04EF">
            <w:rPr>
              <w:color w:val="244061" w:themeColor="accent1" w:themeShade="80"/>
            </w:rPr>
            <w:fldChar w:fldCharType="begin"/>
          </w:r>
          <w:r w:rsidRPr="001F04EF">
            <w:rPr>
              <w:color w:val="244061" w:themeColor="accent1" w:themeShade="80"/>
            </w:rPr>
            <w:instrText xml:space="preserve"> TOC \o "1-3" \h \z \u </w:instrText>
          </w:r>
          <w:r w:rsidRPr="001F04EF">
            <w:rPr>
              <w:color w:val="244061" w:themeColor="accent1" w:themeShade="80"/>
            </w:rPr>
            <w:fldChar w:fldCharType="separate"/>
          </w:r>
          <w:hyperlink w:anchor="_Toc521046579" w:history="1">
            <w:r w:rsidRPr="001F04EF">
              <w:rPr>
                <w:rStyle w:val="Hipervnculo"/>
                <w:noProof/>
                <w:color w:val="244061" w:themeColor="accent1" w:themeShade="80"/>
              </w:rPr>
              <w:t>INFORMACIÓN PÚBLICA DEL TÍTULO</w:t>
            </w:r>
            <w:r w:rsidRPr="001F04EF">
              <w:rPr>
                <w:noProof/>
                <w:webHidden/>
                <w:color w:val="244061" w:themeColor="accent1" w:themeShade="80"/>
              </w:rPr>
              <w:tab/>
            </w:r>
            <w:r w:rsidRPr="001F04EF">
              <w:rPr>
                <w:noProof/>
                <w:webHidden/>
                <w:color w:val="244061" w:themeColor="accent1" w:themeShade="80"/>
              </w:rPr>
              <w:fldChar w:fldCharType="begin"/>
            </w:r>
            <w:r w:rsidRPr="001F04EF">
              <w:rPr>
                <w:noProof/>
                <w:webHidden/>
                <w:color w:val="244061" w:themeColor="accent1" w:themeShade="80"/>
              </w:rPr>
              <w:instrText xml:space="preserve"> PAGEREF _Toc521046579 \h </w:instrText>
            </w:r>
            <w:r w:rsidRPr="001F04EF">
              <w:rPr>
                <w:noProof/>
                <w:webHidden/>
                <w:color w:val="244061" w:themeColor="accent1" w:themeShade="80"/>
              </w:rPr>
            </w:r>
            <w:r w:rsidRPr="001F04EF">
              <w:rPr>
                <w:noProof/>
                <w:webHidden/>
                <w:color w:val="244061" w:themeColor="accent1" w:themeShade="80"/>
              </w:rPr>
              <w:fldChar w:fldCharType="separate"/>
            </w:r>
            <w:r w:rsidR="008A0485">
              <w:rPr>
                <w:noProof/>
                <w:webHidden/>
                <w:color w:val="244061" w:themeColor="accent1" w:themeShade="80"/>
              </w:rPr>
              <w:t>2</w:t>
            </w:r>
            <w:r w:rsidRPr="001F04EF">
              <w:rPr>
                <w:noProof/>
                <w:webHidden/>
                <w:color w:val="244061" w:themeColor="accent1" w:themeShade="80"/>
              </w:rPr>
              <w:fldChar w:fldCharType="end"/>
            </w:r>
          </w:hyperlink>
        </w:p>
        <w:p w14:paraId="75F1AB50" w14:textId="77777777" w:rsidR="00AF04D2" w:rsidRPr="001F04EF" w:rsidRDefault="007B336F" w:rsidP="00AF04D2">
          <w:pPr>
            <w:pStyle w:val="TDC1"/>
            <w:ind w:left="0"/>
            <w:rPr>
              <w:rFonts w:cstheme="minorBidi"/>
              <w:noProof/>
              <w:color w:val="244061" w:themeColor="accent1" w:themeShade="80"/>
            </w:rPr>
          </w:pPr>
          <w:hyperlink w:anchor="_Toc521046581" w:history="1">
            <w:r w:rsidR="00AF04D2" w:rsidRPr="001F04EF">
              <w:rPr>
                <w:rStyle w:val="Hipervnculo"/>
                <w:noProof/>
                <w:color w:val="244061" w:themeColor="accent1" w:themeShade="80"/>
              </w:rPr>
              <w:t>ANÁLISIS DE LA IMPLANTACIÓN Y DESARROLLO EFECTIVO DEL TÍTULO DE GRADO/MÁSTER</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_Toc521046581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2</w:t>
            </w:r>
            <w:r w:rsidR="00AF04D2" w:rsidRPr="001F04EF">
              <w:rPr>
                <w:noProof/>
                <w:webHidden/>
                <w:color w:val="244061" w:themeColor="accent1" w:themeShade="80"/>
              </w:rPr>
              <w:fldChar w:fldCharType="end"/>
            </w:r>
          </w:hyperlink>
        </w:p>
        <w:p w14:paraId="53461FDC"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83" w:history="1">
            <w:r w:rsidR="00AF04D2" w:rsidRPr="001F04EF">
              <w:rPr>
                <w:rStyle w:val="Hipervnculo"/>
                <w:noProof/>
                <w:color w:val="244061" w:themeColor="accent1" w:themeShade="80"/>
              </w:rPr>
              <w:t>ESTRUCTURA Y FUNCIONAMIENTO DEL SISTEMA DE GARANTÍA DE CALIDAD DEL TÍTULO</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_Toc521046583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2</w:t>
            </w:r>
            <w:r w:rsidR="00AF04D2" w:rsidRPr="001F04EF">
              <w:rPr>
                <w:noProof/>
                <w:webHidden/>
                <w:color w:val="244061" w:themeColor="accent1" w:themeShade="80"/>
              </w:rPr>
              <w:fldChar w:fldCharType="end"/>
            </w:r>
          </w:hyperlink>
        </w:p>
        <w:p w14:paraId="4441283E"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84" w:history="1">
            <w:r w:rsidR="00AF04D2" w:rsidRPr="001F04EF">
              <w:rPr>
                <w:rStyle w:val="Hipervnculo"/>
                <w:noProof/>
                <w:color w:val="244061" w:themeColor="accent1" w:themeShade="80"/>
              </w:rPr>
              <w:t>ANÁLISIS DE LA ORGANIZACIÓN Y FUNCIONAMIENTO DE LOS MECANISMOS DE COORDINACIÓN DEL TÍTULO</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_Toc521046584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7</w:t>
            </w:r>
            <w:r w:rsidR="00AF04D2" w:rsidRPr="001F04EF">
              <w:rPr>
                <w:noProof/>
                <w:webHidden/>
                <w:color w:val="244061" w:themeColor="accent1" w:themeShade="80"/>
              </w:rPr>
              <w:fldChar w:fldCharType="end"/>
            </w:r>
          </w:hyperlink>
        </w:p>
        <w:p w14:paraId="12B1ACE4"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85" w:history="1">
            <w:r w:rsidR="00AF04D2" w:rsidRPr="001F04EF">
              <w:rPr>
                <w:rStyle w:val="Hipervnculo"/>
                <w:noProof/>
                <w:color w:val="244061" w:themeColor="accent1" w:themeShade="80"/>
              </w:rPr>
              <w:t>ANÁLISIS DEL PERSONAL ACADÉMICO</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_Toc521046585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7</w:t>
            </w:r>
            <w:r w:rsidR="00AF04D2" w:rsidRPr="001F04EF">
              <w:rPr>
                <w:noProof/>
                <w:webHidden/>
                <w:color w:val="244061" w:themeColor="accent1" w:themeShade="80"/>
              </w:rPr>
              <w:fldChar w:fldCharType="end"/>
            </w:r>
          </w:hyperlink>
        </w:p>
        <w:p w14:paraId="45425C8D"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86" w:history="1">
            <w:r w:rsidR="00AF04D2" w:rsidRPr="001F04EF">
              <w:rPr>
                <w:rStyle w:val="Hipervnculo"/>
                <w:noProof/>
                <w:color w:val="244061" w:themeColor="accent1" w:themeShade="80"/>
              </w:rPr>
              <w:t>ANÁLSIS DEL FUNCIONAMIENTO DE QUEJAS Y SUGERENCIAS</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_Toc521046586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9</w:t>
            </w:r>
            <w:r w:rsidR="00AF04D2" w:rsidRPr="001F04EF">
              <w:rPr>
                <w:noProof/>
                <w:webHidden/>
                <w:color w:val="244061" w:themeColor="accent1" w:themeShade="80"/>
              </w:rPr>
              <w:fldChar w:fldCharType="end"/>
            </w:r>
          </w:hyperlink>
        </w:p>
        <w:p w14:paraId="1DE57021"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87" w:history="1">
            <w:r w:rsidR="00AF04D2" w:rsidRPr="001F04EF">
              <w:rPr>
                <w:rStyle w:val="Hipervnculo"/>
                <w:noProof/>
                <w:color w:val="244061" w:themeColor="accent1" w:themeShade="80"/>
              </w:rPr>
              <w:t>INDICADORES DE RESULTADO</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_Toc521046587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9</w:t>
            </w:r>
            <w:r w:rsidR="00AF04D2" w:rsidRPr="001F04EF">
              <w:rPr>
                <w:noProof/>
                <w:webHidden/>
                <w:color w:val="244061" w:themeColor="accent1" w:themeShade="80"/>
              </w:rPr>
              <w:fldChar w:fldCharType="end"/>
            </w:r>
          </w:hyperlink>
        </w:p>
        <w:p w14:paraId="060B72D7"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88" w:history="1">
            <w:r w:rsidR="00AF04D2" w:rsidRPr="001F04EF">
              <w:rPr>
                <w:rStyle w:val="Hipervnculo"/>
                <w:noProof/>
                <w:color w:val="244061" w:themeColor="accent1" w:themeShade="80"/>
              </w:rPr>
              <w:t>TRATAMIENTO DADO A LAS RECOMENDACIONES DE LOS INFORMES DE VERIFICACIÓN, SEGUIMIENTO Y RENOVACIÓN DE LA ACREDITACIÓN.</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_Toc521046588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16</w:t>
            </w:r>
            <w:r w:rsidR="00AF04D2" w:rsidRPr="001F04EF">
              <w:rPr>
                <w:noProof/>
                <w:webHidden/>
                <w:color w:val="244061" w:themeColor="accent1" w:themeShade="80"/>
              </w:rPr>
              <w:fldChar w:fldCharType="end"/>
            </w:r>
          </w:hyperlink>
        </w:p>
        <w:p w14:paraId="00415536"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89" w:history="1">
            <w:r w:rsidR="00AF04D2" w:rsidRPr="001F04EF">
              <w:rPr>
                <w:rStyle w:val="Hipervnculo"/>
                <w:noProof/>
                <w:color w:val="244061" w:themeColor="accent1" w:themeShade="80"/>
              </w:rPr>
              <w:t>MODIFICACIÓN DEL PLAN DE ESTUDIOS</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_Toc521046589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18</w:t>
            </w:r>
            <w:r w:rsidR="00AF04D2" w:rsidRPr="001F04EF">
              <w:rPr>
                <w:noProof/>
                <w:webHidden/>
                <w:color w:val="244061" w:themeColor="accent1" w:themeShade="80"/>
              </w:rPr>
              <w:fldChar w:fldCharType="end"/>
            </w:r>
          </w:hyperlink>
        </w:p>
        <w:p w14:paraId="656EA772"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90" w:history="1">
            <w:r w:rsidR="00AF04D2" w:rsidRPr="001F04EF">
              <w:rPr>
                <w:rStyle w:val="Hipervnculo"/>
                <w:noProof/>
                <w:color w:val="244061" w:themeColor="accent1" w:themeShade="80"/>
              </w:rPr>
              <w:t>RELACIÓN Y ANÁLISIS DE LAS FORTALEZAS DEL TÍTULO.</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_Toc521046590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18</w:t>
            </w:r>
            <w:r w:rsidR="00AF04D2" w:rsidRPr="001F04EF">
              <w:rPr>
                <w:noProof/>
                <w:webHidden/>
                <w:color w:val="244061" w:themeColor="accent1" w:themeShade="80"/>
              </w:rPr>
              <w:fldChar w:fldCharType="end"/>
            </w:r>
          </w:hyperlink>
        </w:p>
        <w:p w14:paraId="611AAE69" w14:textId="77777777" w:rsidR="00AF04D2" w:rsidRPr="001F04EF" w:rsidRDefault="007B336F" w:rsidP="00AF04D2">
          <w:pPr>
            <w:pStyle w:val="TDC3"/>
            <w:numPr>
              <w:ilvl w:val="0"/>
              <w:numId w:val="1"/>
            </w:numPr>
            <w:tabs>
              <w:tab w:val="right" w:leader="dot" w:pos="8493"/>
            </w:tabs>
            <w:rPr>
              <w:rFonts w:cstheme="minorBidi"/>
              <w:noProof/>
              <w:color w:val="244061" w:themeColor="accent1" w:themeShade="80"/>
            </w:rPr>
          </w:pPr>
          <w:hyperlink w:anchor="_Toc521046591" w:history="1">
            <w:r w:rsidR="00AF04D2" w:rsidRPr="001F04EF">
              <w:rPr>
                <w:rStyle w:val="Hipervnculo"/>
                <w:noProof/>
                <w:color w:val="244061" w:themeColor="accent1" w:themeShade="80"/>
              </w:rPr>
              <w:t>RELACIÓN DE LOS PUNTOS DÉBILES DEL TÍTULO Y PROPUESTA DE MEJORA</w:t>
            </w:r>
            <w:r w:rsidR="00AF04D2" w:rsidRPr="001F04EF">
              <w:rPr>
                <w:noProof/>
                <w:webHidden/>
                <w:color w:val="244061" w:themeColor="accent1" w:themeShade="80"/>
              </w:rPr>
              <w:tab/>
            </w:r>
            <w:r w:rsidR="00AF04D2" w:rsidRPr="001F04EF">
              <w:rPr>
                <w:noProof/>
                <w:webHidden/>
                <w:color w:val="244061" w:themeColor="accent1" w:themeShade="80"/>
              </w:rPr>
              <w:fldChar w:fldCharType="begin"/>
            </w:r>
            <w:r w:rsidR="00AF04D2" w:rsidRPr="001F04EF">
              <w:rPr>
                <w:noProof/>
                <w:webHidden/>
                <w:color w:val="244061" w:themeColor="accent1" w:themeShade="80"/>
              </w:rPr>
              <w:instrText xml:space="preserve"> PAGEREF _Toc521046591 \h </w:instrText>
            </w:r>
            <w:r w:rsidR="00AF04D2" w:rsidRPr="001F04EF">
              <w:rPr>
                <w:noProof/>
                <w:webHidden/>
                <w:color w:val="244061" w:themeColor="accent1" w:themeShade="80"/>
              </w:rPr>
            </w:r>
            <w:r w:rsidR="00AF04D2" w:rsidRPr="001F04EF">
              <w:rPr>
                <w:noProof/>
                <w:webHidden/>
                <w:color w:val="244061" w:themeColor="accent1" w:themeShade="80"/>
              </w:rPr>
              <w:fldChar w:fldCharType="separate"/>
            </w:r>
            <w:r w:rsidR="008A0485">
              <w:rPr>
                <w:noProof/>
                <w:webHidden/>
                <w:color w:val="244061" w:themeColor="accent1" w:themeShade="80"/>
              </w:rPr>
              <w:t>19</w:t>
            </w:r>
            <w:r w:rsidR="00AF04D2" w:rsidRPr="001F04EF">
              <w:rPr>
                <w:noProof/>
                <w:webHidden/>
                <w:color w:val="244061" w:themeColor="accent1" w:themeShade="80"/>
              </w:rPr>
              <w:fldChar w:fldCharType="end"/>
            </w:r>
          </w:hyperlink>
        </w:p>
        <w:p w14:paraId="57A1CCE2" w14:textId="77777777" w:rsidR="00AF04D2" w:rsidRPr="001F04EF" w:rsidRDefault="00AF04D2" w:rsidP="00AF04D2">
          <w:pPr>
            <w:spacing w:after="100"/>
            <w:rPr>
              <w:rFonts w:asciiTheme="minorHAnsi" w:hAnsiTheme="minorHAnsi"/>
              <w:color w:val="365F91" w:themeColor="accent1" w:themeShade="BF"/>
              <w:sz w:val="22"/>
              <w:szCs w:val="22"/>
            </w:rPr>
          </w:pPr>
          <w:r w:rsidRPr="001F04EF">
            <w:rPr>
              <w:rFonts w:asciiTheme="minorHAnsi" w:hAnsiTheme="minorHAnsi"/>
              <w:b/>
              <w:bCs/>
              <w:color w:val="244061" w:themeColor="accent1" w:themeShade="80"/>
              <w:sz w:val="22"/>
              <w:szCs w:val="22"/>
            </w:rPr>
            <w:fldChar w:fldCharType="end"/>
          </w:r>
        </w:p>
      </w:sdtContent>
    </w:sdt>
    <w:p w14:paraId="753DD2AA" w14:textId="77777777" w:rsidR="00AF04D2" w:rsidRPr="001F04EF" w:rsidRDefault="00AF04D2" w:rsidP="00AF04D2">
      <w:pPr>
        <w:rPr>
          <w:rFonts w:asciiTheme="minorHAnsi" w:hAnsiTheme="minorHAnsi"/>
          <w:sz w:val="22"/>
          <w:szCs w:val="22"/>
        </w:rPr>
      </w:pPr>
    </w:p>
    <w:p w14:paraId="5FC7B86B" w14:textId="77777777" w:rsidR="00AF04D2" w:rsidRPr="001F04EF" w:rsidRDefault="00AF04D2" w:rsidP="00AF04D2">
      <w:pPr>
        <w:rPr>
          <w:rFonts w:asciiTheme="minorHAnsi" w:hAnsiTheme="minorHAnsi"/>
          <w:sz w:val="22"/>
          <w:szCs w:val="22"/>
        </w:rPr>
      </w:pPr>
    </w:p>
    <w:p w14:paraId="0BFADA09" w14:textId="77777777" w:rsidR="005A02B4" w:rsidRPr="001F04EF" w:rsidRDefault="005A02B4">
      <w:pPr>
        <w:spacing w:after="160" w:line="259" w:lineRule="auto"/>
        <w:rPr>
          <w:rFonts w:asciiTheme="minorHAnsi" w:eastAsiaTheme="majorEastAsia" w:hAnsiTheme="minorHAnsi" w:cstheme="majorBidi"/>
          <w:b/>
          <w:bCs/>
          <w:color w:val="4F81BD" w:themeColor="accent1"/>
          <w:sz w:val="22"/>
          <w:szCs w:val="22"/>
        </w:rPr>
      </w:pPr>
      <w:bookmarkStart w:id="1" w:name="_Toc521046579"/>
      <w:r w:rsidRPr="001F04EF">
        <w:rPr>
          <w:rFonts w:asciiTheme="minorHAnsi" w:hAnsiTheme="minorHAnsi"/>
          <w:sz w:val="22"/>
          <w:szCs w:val="22"/>
        </w:rPr>
        <w:br w:type="page"/>
      </w:r>
    </w:p>
    <w:p w14:paraId="318B33BB" w14:textId="77777777" w:rsidR="00A65549" w:rsidRPr="001F04EF" w:rsidRDefault="002F5E46" w:rsidP="00C325E1">
      <w:pPr>
        <w:pStyle w:val="Ttulo2"/>
        <w:spacing w:before="0" w:after="60"/>
        <w:jc w:val="center"/>
        <w:rPr>
          <w:rFonts w:asciiTheme="minorHAnsi" w:hAnsiTheme="minorHAnsi"/>
          <w:sz w:val="22"/>
          <w:szCs w:val="22"/>
        </w:rPr>
      </w:pPr>
      <w:r w:rsidRPr="001F04EF">
        <w:rPr>
          <w:rFonts w:asciiTheme="minorHAnsi" w:hAnsiTheme="minorHAnsi"/>
          <w:sz w:val="22"/>
          <w:szCs w:val="22"/>
        </w:rPr>
        <w:lastRenderedPageBreak/>
        <w:t>I</w:t>
      </w:r>
      <w:r w:rsidR="00A65549" w:rsidRPr="001F04EF">
        <w:rPr>
          <w:rFonts w:asciiTheme="minorHAnsi" w:hAnsiTheme="minorHAnsi"/>
          <w:sz w:val="22"/>
          <w:szCs w:val="22"/>
        </w:rPr>
        <w:t>NFORMACIÓN PÚBLICA DEL TÍTULO</w:t>
      </w:r>
      <w:bookmarkEnd w:id="1"/>
    </w:p>
    <w:p w14:paraId="444C6A12" w14:textId="77777777" w:rsidR="00A65549" w:rsidRPr="001F04EF" w:rsidRDefault="00A65549" w:rsidP="00C325E1">
      <w:pPr>
        <w:autoSpaceDE w:val="0"/>
        <w:autoSpaceDN w:val="0"/>
        <w:adjustRightInd w:val="0"/>
        <w:spacing w:after="60"/>
        <w:jc w:val="center"/>
        <w:outlineLvl w:val="0"/>
        <w:rPr>
          <w:rFonts w:asciiTheme="minorHAnsi" w:hAnsiTheme="minorHAnsi"/>
          <w:b/>
          <w:color w:val="244061" w:themeColor="accent1" w:themeShade="80"/>
          <w:sz w:val="22"/>
          <w:szCs w:val="22"/>
        </w:rPr>
      </w:pPr>
      <w:bookmarkStart w:id="2" w:name="_Toc411234704"/>
      <w:bookmarkStart w:id="3" w:name="_Toc411234925"/>
      <w:bookmarkStart w:id="4" w:name="_Toc497216799"/>
      <w:bookmarkStart w:id="5" w:name="_Toc521046580"/>
      <w:r w:rsidRPr="001F04EF">
        <w:rPr>
          <w:rFonts w:asciiTheme="minorHAnsi" w:hAnsiTheme="minorHAnsi"/>
          <w:b/>
          <w:color w:val="244061" w:themeColor="accent1" w:themeShade="80"/>
          <w:sz w:val="22"/>
          <w:szCs w:val="22"/>
        </w:rPr>
        <w:t>Aspectos a valorar:</w:t>
      </w:r>
      <w:bookmarkEnd w:id="2"/>
      <w:bookmarkEnd w:id="3"/>
      <w:bookmarkEnd w:id="4"/>
      <w:bookmarkEnd w:id="5"/>
    </w:p>
    <w:p w14:paraId="428E05E9" w14:textId="77777777" w:rsidR="00A65549" w:rsidRPr="001F04EF" w:rsidRDefault="00A65549" w:rsidP="00C325E1">
      <w:pPr>
        <w:autoSpaceDE w:val="0"/>
        <w:autoSpaceDN w:val="0"/>
        <w:adjustRightInd w:val="0"/>
        <w:spacing w:after="60"/>
        <w:jc w:val="both"/>
        <w:rPr>
          <w:rFonts w:asciiTheme="minorHAnsi" w:hAnsiTheme="minorHAnsi"/>
          <w:color w:val="244061" w:themeColor="accent1" w:themeShade="80"/>
          <w:sz w:val="22"/>
          <w:szCs w:val="22"/>
        </w:rPr>
      </w:pPr>
      <w:r w:rsidRPr="001F04EF">
        <w:rPr>
          <w:rFonts w:asciiTheme="minorHAnsi" w:hAnsiTheme="minorHAnsi"/>
          <w:color w:val="244061" w:themeColor="accent1" w:themeShade="80"/>
          <w:sz w:val="22"/>
          <w:szCs w:val="22"/>
        </w:rPr>
        <w:t>1. La página Web del Centro ofrece la información sobre el Título, previa a la matriculación, que se considera crítica, suficiente y relevante de cara al estudiante (tanto para la elección de estudios como para seguir el proceso de enseñanza-aprendizaje). Este Centro garantiza la validez de la información pública disponible.</w:t>
      </w:r>
    </w:p>
    <w:p w14:paraId="5D859F86" w14:textId="77777777" w:rsidR="00A65549" w:rsidRPr="001F04EF" w:rsidRDefault="00A65549" w:rsidP="004C292D">
      <w:pPr>
        <w:autoSpaceDE w:val="0"/>
        <w:autoSpaceDN w:val="0"/>
        <w:adjustRightInd w:val="0"/>
        <w:spacing w:after="60"/>
        <w:ind w:firstLine="708"/>
        <w:jc w:val="both"/>
        <w:rPr>
          <w:rFonts w:asciiTheme="minorHAnsi" w:hAnsiTheme="minorHAnsi"/>
          <w:color w:val="244061" w:themeColor="accent1" w:themeShade="80"/>
          <w:sz w:val="22"/>
          <w:szCs w:val="22"/>
        </w:rPr>
      </w:pPr>
      <w:r w:rsidRPr="001F04EF">
        <w:rPr>
          <w:rFonts w:asciiTheme="minorHAnsi" w:hAnsiTheme="minorHAnsi"/>
          <w:color w:val="244061" w:themeColor="accent1" w:themeShade="80"/>
          <w:sz w:val="22"/>
          <w:szCs w:val="22"/>
        </w:rPr>
        <w:t>El enlace de la página Web que contiene esta información es el siguiente:</w:t>
      </w:r>
    </w:p>
    <w:p w14:paraId="6A45B663" w14:textId="77777777" w:rsidR="007B32D9" w:rsidRPr="00F730A8" w:rsidRDefault="007B336F" w:rsidP="004C292D">
      <w:pPr>
        <w:autoSpaceDE w:val="0"/>
        <w:autoSpaceDN w:val="0"/>
        <w:adjustRightInd w:val="0"/>
        <w:spacing w:after="60"/>
        <w:ind w:firstLine="708"/>
        <w:jc w:val="both"/>
        <w:rPr>
          <w:rFonts w:asciiTheme="minorHAnsi" w:hAnsiTheme="minorHAnsi"/>
          <w:color w:val="002060"/>
          <w:sz w:val="22"/>
          <w:szCs w:val="22"/>
        </w:rPr>
      </w:pPr>
      <w:hyperlink r:id="rId12" w:history="1">
        <w:r w:rsidR="0059454A" w:rsidRPr="00F730A8">
          <w:rPr>
            <w:rStyle w:val="Hipervnculo"/>
            <w:rFonts w:asciiTheme="minorHAnsi" w:hAnsiTheme="minorHAnsi"/>
            <w:color w:val="002060"/>
            <w:sz w:val="22"/>
            <w:szCs w:val="22"/>
          </w:rPr>
          <w:t>https://www.ucm.es/estudios/master-epistemologiacienciasnaturalesysociales</w:t>
        </w:r>
      </w:hyperlink>
      <w:r w:rsidR="0059454A" w:rsidRPr="00F730A8">
        <w:rPr>
          <w:rFonts w:asciiTheme="minorHAnsi" w:hAnsiTheme="minorHAnsi"/>
          <w:color w:val="002060"/>
          <w:sz w:val="22"/>
          <w:szCs w:val="22"/>
        </w:rPr>
        <w:t xml:space="preserve"> </w:t>
      </w:r>
    </w:p>
    <w:p w14:paraId="0F72E496" w14:textId="77777777" w:rsidR="00A65549" w:rsidRPr="001F04EF" w:rsidRDefault="00A65549" w:rsidP="00C325E1">
      <w:pPr>
        <w:autoSpaceDE w:val="0"/>
        <w:autoSpaceDN w:val="0"/>
        <w:adjustRightInd w:val="0"/>
        <w:spacing w:after="60"/>
        <w:jc w:val="both"/>
        <w:rPr>
          <w:rFonts w:asciiTheme="minorHAnsi" w:hAnsiTheme="minorHAnsi"/>
          <w:color w:val="244061" w:themeColor="accent1" w:themeShade="80"/>
          <w:sz w:val="22"/>
          <w:szCs w:val="22"/>
        </w:rPr>
      </w:pPr>
      <w:r w:rsidRPr="001F04EF">
        <w:rPr>
          <w:rFonts w:asciiTheme="minorHAnsi" w:hAnsiTheme="minorHAnsi"/>
          <w:color w:val="244061" w:themeColor="accent1" w:themeShade="80"/>
          <w:sz w:val="22"/>
          <w:szCs w:val="22"/>
        </w:rPr>
        <w:t>2. Esta información está actualizada y su estructura permite un fácil acceso a la misma.</w:t>
      </w:r>
    </w:p>
    <w:p w14:paraId="45B80231" w14:textId="77777777" w:rsidR="00A65549" w:rsidRPr="001F04EF" w:rsidRDefault="00A65549" w:rsidP="005B3B8B">
      <w:pPr>
        <w:autoSpaceDE w:val="0"/>
        <w:autoSpaceDN w:val="0"/>
        <w:adjustRightInd w:val="0"/>
        <w:spacing w:after="240"/>
        <w:jc w:val="both"/>
        <w:rPr>
          <w:rFonts w:asciiTheme="minorHAnsi" w:hAnsiTheme="minorHAnsi"/>
          <w:color w:val="244061" w:themeColor="accent1" w:themeShade="80"/>
          <w:sz w:val="22"/>
          <w:szCs w:val="22"/>
        </w:rPr>
      </w:pPr>
      <w:r w:rsidRPr="001F04EF">
        <w:rPr>
          <w:rFonts w:asciiTheme="minorHAnsi" w:hAnsiTheme="minorHAnsi"/>
          <w:color w:val="244061" w:themeColor="accent1" w:themeShade="80"/>
          <w:sz w:val="22"/>
          <w:szCs w:val="22"/>
        </w:rPr>
        <w:t>3. La información presentada se adecua a lo expresado en la memoria verificada del Título.</w:t>
      </w:r>
    </w:p>
    <w:p w14:paraId="3F38F861" w14:textId="77777777" w:rsidR="00A65549" w:rsidRPr="001F04EF" w:rsidRDefault="00A65549" w:rsidP="005B3B8B">
      <w:pPr>
        <w:pStyle w:val="Ttulo2"/>
        <w:spacing w:before="0" w:after="60"/>
        <w:jc w:val="center"/>
        <w:rPr>
          <w:rFonts w:asciiTheme="minorHAnsi" w:hAnsiTheme="minorHAnsi"/>
          <w:sz w:val="22"/>
          <w:szCs w:val="22"/>
        </w:rPr>
      </w:pPr>
      <w:bookmarkStart w:id="6" w:name="_Toc521046581"/>
      <w:r w:rsidRPr="001F04EF">
        <w:rPr>
          <w:rFonts w:asciiTheme="minorHAnsi" w:hAnsiTheme="minorHAnsi"/>
          <w:sz w:val="22"/>
          <w:szCs w:val="22"/>
        </w:rPr>
        <w:t>ANÁLISIS DE LA IMPLANTACIÓN Y DESARROLLO EFECTIVO DEL TÍTULO DE GRADO/MÁSTER</w:t>
      </w:r>
      <w:bookmarkEnd w:id="6"/>
    </w:p>
    <w:p w14:paraId="079D6E45" w14:textId="77777777" w:rsidR="00A65549" w:rsidRPr="001F04EF" w:rsidRDefault="00A65549" w:rsidP="005B3B8B">
      <w:pPr>
        <w:autoSpaceDE w:val="0"/>
        <w:autoSpaceDN w:val="0"/>
        <w:adjustRightInd w:val="0"/>
        <w:spacing w:after="60"/>
        <w:jc w:val="center"/>
        <w:outlineLvl w:val="0"/>
        <w:rPr>
          <w:rFonts w:asciiTheme="minorHAnsi" w:hAnsiTheme="minorHAnsi"/>
          <w:b/>
          <w:color w:val="244061" w:themeColor="accent1" w:themeShade="80"/>
          <w:sz w:val="22"/>
          <w:szCs w:val="22"/>
        </w:rPr>
      </w:pPr>
      <w:bookmarkStart w:id="7" w:name="_Toc411234705"/>
      <w:bookmarkStart w:id="8" w:name="_Toc411234927"/>
      <w:bookmarkStart w:id="9" w:name="_Toc497216801"/>
      <w:bookmarkStart w:id="10" w:name="_Toc521046582"/>
      <w:r w:rsidRPr="001F04EF">
        <w:rPr>
          <w:rFonts w:asciiTheme="minorHAnsi" w:hAnsiTheme="minorHAnsi"/>
          <w:b/>
          <w:color w:val="244061" w:themeColor="accent1" w:themeShade="80"/>
          <w:sz w:val="22"/>
          <w:szCs w:val="22"/>
        </w:rPr>
        <w:t>Aspectos a valorar:</w:t>
      </w:r>
      <w:bookmarkEnd w:id="7"/>
      <w:bookmarkEnd w:id="8"/>
      <w:bookmarkEnd w:id="9"/>
      <w:bookmarkEnd w:id="10"/>
    </w:p>
    <w:p w14:paraId="3D9BF60D" w14:textId="77777777" w:rsidR="00A65549" w:rsidRDefault="004B45E3" w:rsidP="005B3B8B">
      <w:pPr>
        <w:pStyle w:val="Ttulo3"/>
        <w:spacing w:before="240" w:after="60"/>
        <w:jc w:val="both"/>
        <w:rPr>
          <w:rStyle w:val="Ttulo2Car"/>
          <w:rFonts w:asciiTheme="minorHAnsi" w:hAnsiTheme="minorHAnsi"/>
          <w:b w:val="0"/>
          <w:bCs w:val="0"/>
          <w:color w:val="243F60" w:themeColor="accent1" w:themeShade="7F"/>
          <w:sz w:val="22"/>
          <w:szCs w:val="22"/>
        </w:rPr>
      </w:pPr>
      <w:bookmarkStart w:id="11" w:name="_Toc411234706"/>
      <w:bookmarkStart w:id="12" w:name="_Toc497216802"/>
      <w:bookmarkStart w:id="13" w:name="_Toc521046583"/>
      <w:r w:rsidRPr="001F04EF">
        <w:rPr>
          <w:rFonts w:asciiTheme="minorHAnsi" w:hAnsiTheme="minorHAnsi"/>
          <w:sz w:val="22"/>
          <w:szCs w:val="22"/>
        </w:rPr>
        <w:t>1.</w:t>
      </w:r>
      <w:r w:rsidR="00A65549" w:rsidRPr="001F04EF">
        <w:rPr>
          <w:rFonts w:asciiTheme="minorHAnsi" w:hAnsiTheme="minorHAnsi"/>
          <w:sz w:val="22"/>
          <w:szCs w:val="22"/>
        </w:rPr>
        <w:t xml:space="preserve">  </w:t>
      </w:r>
      <w:r w:rsidR="00A65549" w:rsidRPr="001F04EF">
        <w:rPr>
          <w:rStyle w:val="Ttulo2Car"/>
          <w:rFonts w:asciiTheme="minorHAnsi" w:hAnsiTheme="minorHAnsi"/>
          <w:b w:val="0"/>
          <w:bCs w:val="0"/>
          <w:color w:val="243F60" w:themeColor="accent1" w:themeShade="7F"/>
          <w:sz w:val="22"/>
          <w:szCs w:val="22"/>
        </w:rPr>
        <w:t>ESTRUCTURA Y FUNCIONAMIENTO DEL SISTEMA DE GARANTÍA DE CALIDAD DEL TÍTULO</w:t>
      </w:r>
      <w:bookmarkEnd w:id="11"/>
      <w:bookmarkEnd w:id="12"/>
      <w:bookmarkEnd w:id="13"/>
    </w:p>
    <w:p w14:paraId="0B8F6446" w14:textId="77777777" w:rsidR="00637856" w:rsidRDefault="00637856" w:rsidP="00637856"/>
    <w:p w14:paraId="7269F1C8" w14:textId="3AF2CDC6" w:rsidR="00637856" w:rsidRPr="00637856" w:rsidRDefault="008C3E97" w:rsidP="00637856">
      <w:pPr>
        <w:jc w:val="both"/>
        <w:rPr>
          <w:rFonts w:asciiTheme="minorHAnsi" w:hAnsiTheme="minorHAnsi"/>
          <w:color w:val="002060"/>
          <w:sz w:val="22"/>
          <w:szCs w:val="22"/>
        </w:rPr>
      </w:pPr>
      <w:r>
        <w:rPr>
          <w:rFonts w:asciiTheme="minorHAnsi" w:hAnsiTheme="minorHAnsi"/>
          <w:color w:val="002060"/>
          <w:sz w:val="22"/>
          <w:szCs w:val="22"/>
        </w:rPr>
        <w:t>El primer nivel del</w:t>
      </w:r>
      <w:r w:rsidR="00637856" w:rsidRPr="00637856">
        <w:rPr>
          <w:rFonts w:asciiTheme="minorHAnsi" w:hAnsiTheme="minorHAnsi"/>
          <w:color w:val="002060"/>
          <w:sz w:val="22"/>
          <w:szCs w:val="22"/>
        </w:rPr>
        <w:t xml:space="preserve"> SGIC </w:t>
      </w:r>
      <w:r>
        <w:rPr>
          <w:rFonts w:asciiTheme="minorHAnsi" w:hAnsiTheme="minorHAnsi"/>
          <w:color w:val="002060"/>
          <w:sz w:val="22"/>
          <w:szCs w:val="22"/>
        </w:rPr>
        <w:t xml:space="preserve">(Sistema de Garantía Interna de Calidad) </w:t>
      </w:r>
      <w:r w:rsidR="00F3456D">
        <w:rPr>
          <w:rFonts w:asciiTheme="minorHAnsi" w:hAnsiTheme="minorHAnsi"/>
          <w:color w:val="002060"/>
          <w:sz w:val="22"/>
          <w:szCs w:val="22"/>
        </w:rPr>
        <w:t>del máster es la Comisión de Calidad de</w:t>
      </w:r>
      <w:r w:rsidR="00637856" w:rsidRPr="00637856">
        <w:rPr>
          <w:rFonts w:asciiTheme="minorHAnsi" w:hAnsiTheme="minorHAnsi"/>
          <w:color w:val="002060"/>
          <w:sz w:val="22"/>
          <w:szCs w:val="22"/>
        </w:rPr>
        <w:t xml:space="preserve"> </w:t>
      </w:r>
      <w:r w:rsidR="00F3456D">
        <w:rPr>
          <w:rFonts w:asciiTheme="minorHAnsi" w:hAnsiTheme="minorHAnsi"/>
          <w:color w:val="002060"/>
          <w:sz w:val="22"/>
          <w:szCs w:val="22"/>
        </w:rPr>
        <w:t>la Facultad de Filosofía</w:t>
      </w:r>
      <w:r w:rsidR="00637856">
        <w:rPr>
          <w:rFonts w:asciiTheme="minorHAnsi" w:hAnsiTheme="minorHAnsi"/>
          <w:color w:val="002060"/>
          <w:sz w:val="22"/>
          <w:szCs w:val="22"/>
        </w:rPr>
        <w:t>,</w:t>
      </w:r>
      <w:r w:rsidR="00637856" w:rsidRPr="00637856">
        <w:rPr>
          <w:rFonts w:asciiTheme="minorHAnsi" w:hAnsiTheme="minorHAnsi"/>
          <w:color w:val="002060"/>
          <w:sz w:val="22"/>
          <w:szCs w:val="22"/>
        </w:rPr>
        <w:t xml:space="preserve"> que es la máxima respon</w:t>
      </w:r>
      <w:r w:rsidR="000A385A">
        <w:rPr>
          <w:rFonts w:asciiTheme="minorHAnsi" w:hAnsiTheme="minorHAnsi"/>
          <w:color w:val="002060"/>
          <w:sz w:val="22"/>
          <w:szCs w:val="22"/>
        </w:rPr>
        <w:t>sable de los t</w:t>
      </w:r>
      <w:r w:rsidR="00F3456D">
        <w:rPr>
          <w:rFonts w:asciiTheme="minorHAnsi" w:hAnsiTheme="minorHAnsi"/>
          <w:color w:val="002060"/>
          <w:sz w:val="22"/>
          <w:szCs w:val="22"/>
        </w:rPr>
        <w:t>ítulos</w:t>
      </w:r>
      <w:r w:rsidR="000A385A">
        <w:rPr>
          <w:rFonts w:asciiTheme="minorHAnsi" w:hAnsiTheme="minorHAnsi"/>
          <w:color w:val="002060"/>
          <w:sz w:val="22"/>
          <w:szCs w:val="22"/>
        </w:rPr>
        <w:t xml:space="preserve"> impartido</w:t>
      </w:r>
      <w:r w:rsidR="00637856" w:rsidRPr="00637856">
        <w:rPr>
          <w:rFonts w:asciiTheme="minorHAnsi" w:hAnsiTheme="minorHAnsi"/>
          <w:color w:val="002060"/>
          <w:sz w:val="22"/>
          <w:szCs w:val="22"/>
        </w:rPr>
        <w:t xml:space="preserve">s en </w:t>
      </w:r>
      <w:r w:rsidR="00F3456D">
        <w:rPr>
          <w:rFonts w:asciiTheme="minorHAnsi" w:hAnsiTheme="minorHAnsi"/>
          <w:color w:val="002060"/>
          <w:sz w:val="22"/>
          <w:szCs w:val="22"/>
        </w:rPr>
        <w:t>ella</w:t>
      </w:r>
      <w:r w:rsidR="00637856" w:rsidRPr="00637856">
        <w:rPr>
          <w:rFonts w:asciiTheme="minorHAnsi" w:hAnsiTheme="minorHAnsi"/>
          <w:color w:val="002060"/>
          <w:sz w:val="22"/>
          <w:szCs w:val="22"/>
        </w:rPr>
        <w:t>.</w:t>
      </w:r>
    </w:p>
    <w:p w14:paraId="6CA1A7D8" w14:textId="419624FF" w:rsidR="00637856" w:rsidRPr="00637856" w:rsidRDefault="00637856" w:rsidP="00637856">
      <w:pPr>
        <w:ind w:firstLine="708"/>
        <w:jc w:val="both"/>
        <w:rPr>
          <w:rFonts w:asciiTheme="minorHAnsi" w:hAnsiTheme="minorHAnsi"/>
          <w:color w:val="002060"/>
          <w:sz w:val="22"/>
          <w:szCs w:val="22"/>
        </w:rPr>
      </w:pPr>
      <w:r w:rsidRPr="00637856">
        <w:rPr>
          <w:rFonts w:asciiTheme="minorHAnsi" w:hAnsiTheme="minorHAnsi"/>
          <w:color w:val="002060"/>
          <w:sz w:val="22"/>
          <w:szCs w:val="22"/>
        </w:rPr>
        <w:t>El segundo nivel está constituido por l</w:t>
      </w:r>
      <w:r w:rsidR="000A385A">
        <w:rPr>
          <w:rFonts w:asciiTheme="minorHAnsi" w:hAnsiTheme="minorHAnsi"/>
          <w:color w:val="002060"/>
          <w:sz w:val="22"/>
          <w:szCs w:val="22"/>
        </w:rPr>
        <w:t>a Comisión de Calidad del Máster</w:t>
      </w:r>
      <w:r w:rsidRPr="00637856">
        <w:rPr>
          <w:rFonts w:asciiTheme="minorHAnsi" w:hAnsiTheme="minorHAnsi"/>
          <w:color w:val="002060"/>
          <w:sz w:val="22"/>
          <w:szCs w:val="22"/>
        </w:rPr>
        <w:t xml:space="preserve">, que </w:t>
      </w:r>
      <w:r w:rsidR="00152D8F">
        <w:rPr>
          <w:rFonts w:asciiTheme="minorHAnsi" w:hAnsiTheme="minorHAnsi"/>
          <w:color w:val="002060"/>
          <w:sz w:val="22"/>
          <w:szCs w:val="22"/>
        </w:rPr>
        <w:t>colabora estrechamente con</w:t>
      </w:r>
      <w:r w:rsidR="00F46586">
        <w:rPr>
          <w:rFonts w:asciiTheme="minorHAnsi" w:hAnsiTheme="minorHAnsi"/>
          <w:color w:val="002060"/>
          <w:sz w:val="22"/>
          <w:szCs w:val="22"/>
        </w:rPr>
        <w:t xml:space="preserve"> la Comisi</w:t>
      </w:r>
      <w:r w:rsidR="00F3456D">
        <w:rPr>
          <w:rFonts w:asciiTheme="minorHAnsi" w:hAnsiTheme="minorHAnsi"/>
          <w:color w:val="002060"/>
          <w:sz w:val="22"/>
          <w:szCs w:val="22"/>
        </w:rPr>
        <w:t>ón de Calidad de la Facultad</w:t>
      </w:r>
      <w:r w:rsidR="00F46586">
        <w:rPr>
          <w:rFonts w:asciiTheme="minorHAnsi" w:hAnsiTheme="minorHAnsi"/>
          <w:color w:val="002060"/>
          <w:sz w:val="22"/>
          <w:szCs w:val="22"/>
        </w:rPr>
        <w:t xml:space="preserve"> </w:t>
      </w:r>
      <w:r w:rsidRPr="00637856">
        <w:rPr>
          <w:rFonts w:asciiTheme="minorHAnsi" w:hAnsiTheme="minorHAnsi"/>
          <w:color w:val="002060"/>
          <w:sz w:val="22"/>
          <w:szCs w:val="22"/>
        </w:rPr>
        <w:t>a través de</w:t>
      </w:r>
      <w:r>
        <w:rPr>
          <w:rFonts w:asciiTheme="minorHAnsi" w:hAnsiTheme="minorHAnsi"/>
          <w:color w:val="002060"/>
          <w:sz w:val="22"/>
          <w:szCs w:val="22"/>
        </w:rPr>
        <w:t>l</w:t>
      </w:r>
      <w:r w:rsidRPr="00637856">
        <w:rPr>
          <w:rFonts w:asciiTheme="minorHAnsi" w:hAnsiTheme="minorHAnsi"/>
          <w:color w:val="002060"/>
          <w:sz w:val="22"/>
          <w:szCs w:val="22"/>
        </w:rPr>
        <w:t xml:space="preserve"> Vicedecano de Estudios</w:t>
      </w:r>
      <w:r>
        <w:rPr>
          <w:rFonts w:asciiTheme="minorHAnsi" w:hAnsiTheme="minorHAnsi"/>
          <w:color w:val="002060"/>
          <w:sz w:val="22"/>
          <w:szCs w:val="22"/>
        </w:rPr>
        <w:t>, Calidad y Enseñanza Virtual, quien</w:t>
      </w:r>
      <w:r w:rsidRPr="00637856">
        <w:rPr>
          <w:rFonts w:asciiTheme="minorHAnsi" w:hAnsiTheme="minorHAnsi"/>
          <w:color w:val="002060"/>
          <w:sz w:val="22"/>
          <w:szCs w:val="22"/>
        </w:rPr>
        <w:t xml:space="preserve"> forma</w:t>
      </w:r>
      <w:r>
        <w:rPr>
          <w:rFonts w:asciiTheme="minorHAnsi" w:hAnsiTheme="minorHAnsi"/>
          <w:color w:val="002060"/>
          <w:sz w:val="22"/>
          <w:szCs w:val="22"/>
        </w:rPr>
        <w:t xml:space="preserve"> parte de ambas comisiones. La</w:t>
      </w:r>
      <w:r w:rsidRPr="00637856">
        <w:rPr>
          <w:rFonts w:asciiTheme="minorHAnsi" w:hAnsiTheme="minorHAnsi"/>
          <w:color w:val="002060"/>
          <w:sz w:val="22"/>
          <w:szCs w:val="22"/>
        </w:rPr>
        <w:t xml:space="preserve"> Comisión </w:t>
      </w:r>
      <w:r w:rsidR="00F3456D">
        <w:rPr>
          <w:rFonts w:asciiTheme="minorHAnsi" w:hAnsiTheme="minorHAnsi"/>
          <w:color w:val="002060"/>
          <w:sz w:val="22"/>
          <w:szCs w:val="22"/>
        </w:rPr>
        <w:t>de Calidad de la Facultad</w:t>
      </w:r>
      <w:r>
        <w:rPr>
          <w:rFonts w:asciiTheme="minorHAnsi" w:hAnsiTheme="minorHAnsi"/>
          <w:color w:val="002060"/>
          <w:sz w:val="22"/>
          <w:szCs w:val="22"/>
        </w:rPr>
        <w:t xml:space="preserve"> </w:t>
      </w:r>
      <w:r w:rsidRPr="00637856">
        <w:rPr>
          <w:rFonts w:asciiTheme="minorHAnsi" w:hAnsiTheme="minorHAnsi"/>
          <w:color w:val="002060"/>
          <w:sz w:val="22"/>
          <w:szCs w:val="22"/>
        </w:rPr>
        <w:t>toma las decisiones releva</w:t>
      </w:r>
      <w:r w:rsidR="000A385A">
        <w:rPr>
          <w:rFonts w:asciiTheme="minorHAnsi" w:hAnsiTheme="minorHAnsi"/>
          <w:color w:val="002060"/>
          <w:sz w:val="22"/>
          <w:szCs w:val="22"/>
        </w:rPr>
        <w:t>ntes que afectan a todos los títulos</w:t>
      </w:r>
      <w:r w:rsidR="00152D8F">
        <w:rPr>
          <w:rFonts w:asciiTheme="minorHAnsi" w:hAnsiTheme="minorHAnsi"/>
          <w:color w:val="002060"/>
          <w:sz w:val="22"/>
          <w:szCs w:val="22"/>
        </w:rPr>
        <w:t xml:space="preserve"> de la Facultad</w:t>
      </w:r>
      <w:r w:rsidR="00F46586">
        <w:rPr>
          <w:rFonts w:asciiTheme="minorHAnsi" w:hAnsiTheme="minorHAnsi"/>
          <w:color w:val="002060"/>
          <w:sz w:val="22"/>
          <w:szCs w:val="22"/>
        </w:rPr>
        <w:t>, y se encuentra</w:t>
      </w:r>
      <w:r w:rsidR="00152D8F">
        <w:rPr>
          <w:rFonts w:asciiTheme="minorHAnsi" w:hAnsiTheme="minorHAnsi"/>
          <w:color w:val="002060"/>
          <w:sz w:val="22"/>
          <w:szCs w:val="22"/>
        </w:rPr>
        <w:t>, junto con la Comisión de Calidad del Máster,</w:t>
      </w:r>
      <w:r w:rsidR="00F46586">
        <w:rPr>
          <w:rFonts w:asciiTheme="minorHAnsi" w:hAnsiTheme="minorHAnsi"/>
          <w:color w:val="002060"/>
          <w:sz w:val="22"/>
          <w:szCs w:val="22"/>
        </w:rPr>
        <w:t xml:space="preserve"> en </w:t>
      </w:r>
      <w:r w:rsidR="00152D8F">
        <w:rPr>
          <w:rFonts w:asciiTheme="minorHAnsi" w:hAnsiTheme="minorHAnsi"/>
          <w:color w:val="002060"/>
          <w:sz w:val="22"/>
          <w:szCs w:val="22"/>
        </w:rPr>
        <w:t>permanente</w:t>
      </w:r>
      <w:r w:rsidRPr="00637856">
        <w:rPr>
          <w:rFonts w:asciiTheme="minorHAnsi" w:hAnsiTheme="minorHAnsi"/>
          <w:color w:val="002060"/>
          <w:sz w:val="22"/>
          <w:szCs w:val="22"/>
        </w:rPr>
        <w:t xml:space="preserve"> contacto </w:t>
      </w:r>
      <w:r>
        <w:rPr>
          <w:rFonts w:asciiTheme="minorHAnsi" w:hAnsiTheme="minorHAnsi"/>
          <w:color w:val="002060"/>
          <w:sz w:val="22"/>
          <w:szCs w:val="22"/>
        </w:rPr>
        <w:t xml:space="preserve">con </w:t>
      </w:r>
      <w:r w:rsidR="00152D8F">
        <w:rPr>
          <w:rFonts w:asciiTheme="minorHAnsi" w:hAnsiTheme="minorHAnsi"/>
          <w:color w:val="002060"/>
          <w:sz w:val="22"/>
          <w:szCs w:val="22"/>
        </w:rPr>
        <w:t>el Coordinador</w:t>
      </w:r>
      <w:r w:rsidR="00F46586">
        <w:rPr>
          <w:rFonts w:asciiTheme="minorHAnsi" w:hAnsiTheme="minorHAnsi"/>
          <w:color w:val="002060"/>
          <w:sz w:val="22"/>
          <w:szCs w:val="22"/>
        </w:rPr>
        <w:t xml:space="preserve"> de</w:t>
      </w:r>
      <w:r w:rsidR="00152D8F">
        <w:rPr>
          <w:rFonts w:asciiTheme="minorHAnsi" w:hAnsiTheme="minorHAnsi"/>
          <w:color w:val="002060"/>
          <w:sz w:val="22"/>
          <w:szCs w:val="22"/>
        </w:rPr>
        <w:t>l Máster,</w:t>
      </w:r>
      <w:r w:rsidRPr="00637856">
        <w:rPr>
          <w:rFonts w:asciiTheme="minorHAnsi" w:hAnsiTheme="minorHAnsi"/>
          <w:color w:val="002060"/>
          <w:sz w:val="22"/>
          <w:szCs w:val="22"/>
        </w:rPr>
        <w:t xml:space="preserve"> qu</w:t>
      </w:r>
      <w:r>
        <w:rPr>
          <w:rFonts w:asciiTheme="minorHAnsi" w:hAnsiTheme="minorHAnsi"/>
          <w:color w:val="002060"/>
          <w:sz w:val="22"/>
          <w:szCs w:val="22"/>
        </w:rPr>
        <w:t>i</w:t>
      </w:r>
      <w:r w:rsidRPr="00637856">
        <w:rPr>
          <w:rFonts w:asciiTheme="minorHAnsi" w:hAnsiTheme="minorHAnsi"/>
          <w:color w:val="002060"/>
          <w:sz w:val="22"/>
          <w:szCs w:val="22"/>
        </w:rPr>
        <w:t>e</w:t>
      </w:r>
      <w:r>
        <w:rPr>
          <w:rFonts w:asciiTheme="minorHAnsi" w:hAnsiTheme="minorHAnsi"/>
          <w:color w:val="002060"/>
          <w:sz w:val="22"/>
          <w:szCs w:val="22"/>
        </w:rPr>
        <w:t>n</w:t>
      </w:r>
      <w:r w:rsidR="00152D8F">
        <w:rPr>
          <w:rFonts w:asciiTheme="minorHAnsi" w:hAnsiTheme="minorHAnsi"/>
          <w:color w:val="002060"/>
          <w:sz w:val="22"/>
          <w:szCs w:val="22"/>
        </w:rPr>
        <w:t xml:space="preserve"> </w:t>
      </w:r>
      <w:r w:rsidR="00E4146C">
        <w:rPr>
          <w:rFonts w:asciiTheme="minorHAnsi" w:hAnsiTheme="minorHAnsi"/>
          <w:color w:val="002060"/>
          <w:sz w:val="22"/>
          <w:szCs w:val="22"/>
        </w:rPr>
        <w:t xml:space="preserve">igualmente </w:t>
      </w:r>
      <w:r w:rsidRPr="00637856">
        <w:rPr>
          <w:rFonts w:asciiTheme="minorHAnsi" w:hAnsiTheme="minorHAnsi"/>
          <w:color w:val="002060"/>
          <w:sz w:val="22"/>
          <w:szCs w:val="22"/>
        </w:rPr>
        <w:t>pertenece</w:t>
      </w:r>
      <w:r w:rsidR="00152D8F">
        <w:rPr>
          <w:rFonts w:asciiTheme="minorHAnsi" w:hAnsiTheme="minorHAnsi"/>
          <w:color w:val="002060"/>
          <w:sz w:val="22"/>
          <w:szCs w:val="22"/>
        </w:rPr>
        <w:t xml:space="preserve"> a ambas comisiones</w:t>
      </w:r>
      <w:r w:rsidRPr="00637856">
        <w:rPr>
          <w:rFonts w:asciiTheme="minorHAnsi" w:hAnsiTheme="minorHAnsi"/>
          <w:color w:val="002060"/>
          <w:sz w:val="22"/>
          <w:szCs w:val="22"/>
        </w:rPr>
        <w:t>.</w:t>
      </w:r>
    </w:p>
    <w:p w14:paraId="233B3847" w14:textId="1062FB5B" w:rsidR="00A65549" w:rsidRPr="001F04EF" w:rsidRDefault="00637856" w:rsidP="00637856">
      <w:pPr>
        <w:ind w:firstLine="708"/>
        <w:jc w:val="both"/>
        <w:rPr>
          <w:rFonts w:asciiTheme="minorHAnsi" w:hAnsiTheme="minorHAnsi"/>
          <w:iCs/>
          <w:color w:val="244061" w:themeColor="accent1" w:themeShade="80"/>
          <w:sz w:val="22"/>
          <w:szCs w:val="22"/>
        </w:rPr>
      </w:pPr>
      <w:r w:rsidRPr="00637856">
        <w:rPr>
          <w:rFonts w:asciiTheme="minorHAnsi" w:hAnsiTheme="minorHAnsi"/>
          <w:color w:val="002060"/>
          <w:sz w:val="22"/>
          <w:szCs w:val="22"/>
        </w:rPr>
        <w:t>En el tercer nivel se encuentra la Comisión de Coordinación de</w:t>
      </w:r>
      <w:r w:rsidR="008C3E97">
        <w:rPr>
          <w:rFonts w:asciiTheme="minorHAnsi" w:hAnsiTheme="minorHAnsi"/>
          <w:color w:val="002060"/>
          <w:sz w:val="22"/>
          <w:szCs w:val="22"/>
        </w:rPr>
        <w:t>l</w:t>
      </w:r>
      <w:r w:rsidRPr="00637856">
        <w:rPr>
          <w:rFonts w:asciiTheme="minorHAnsi" w:hAnsiTheme="minorHAnsi"/>
          <w:color w:val="002060"/>
          <w:sz w:val="22"/>
          <w:szCs w:val="22"/>
        </w:rPr>
        <w:t xml:space="preserve"> </w:t>
      </w:r>
      <w:r w:rsidR="00F46586">
        <w:rPr>
          <w:rFonts w:asciiTheme="minorHAnsi" w:hAnsiTheme="minorHAnsi"/>
          <w:color w:val="002060"/>
          <w:sz w:val="22"/>
          <w:szCs w:val="22"/>
        </w:rPr>
        <w:t>máster</w:t>
      </w:r>
      <w:r w:rsidR="000A385A">
        <w:rPr>
          <w:rFonts w:asciiTheme="minorHAnsi" w:hAnsiTheme="minorHAnsi"/>
          <w:color w:val="002060"/>
          <w:sz w:val="22"/>
          <w:szCs w:val="22"/>
        </w:rPr>
        <w:t xml:space="preserve">. El Coordinador mantiene un </w:t>
      </w:r>
      <w:r w:rsidR="00E4146C">
        <w:rPr>
          <w:rFonts w:asciiTheme="minorHAnsi" w:hAnsiTheme="minorHAnsi"/>
          <w:color w:val="002060"/>
          <w:sz w:val="22"/>
          <w:szCs w:val="22"/>
        </w:rPr>
        <w:t xml:space="preserve">estrecho </w:t>
      </w:r>
      <w:r w:rsidR="00152D8F">
        <w:rPr>
          <w:rFonts w:asciiTheme="minorHAnsi" w:hAnsiTheme="minorHAnsi"/>
          <w:color w:val="002060"/>
          <w:sz w:val="22"/>
          <w:szCs w:val="22"/>
        </w:rPr>
        <w:t>contacto</w:t>
      </w:r>
      <w:r w:rsidRPr="00637856">
        <w:rPr>
          <w:rFonts w:asciiTheme="minorHAnsi" w:hAnsiTheme="minorHAnsi"/>
          <w:color w:val="002060"/>
          <w:sz w:val="22"/>
          <w:szCs w:val="22"/>
        </w:rPr>
        <w:t xml:space="preserve"> con los profesores y alumnos del máster y realiza un seguimiento continuo del desarrollo del mismo. </w:t>
      </w:r>
      <w:r w:rsidR="00F3456D">
        <w:rPr>
          <w:rFonts w:asciiTheme="minorHAnsi" w:hAnsiTheme="minorHAnsi"/>
          <w:color w:val="002060"/>
          <w:sz w:val="22"/>
          <w:szCs w:val="22"/>
        </w:rPr>
        <w:t>A tal efecto e</w:t>
      </w:r>
      <w:r w:rsidR="000A385A">
        <w:rPr>
          <w:rFonts w:asciiTheme="minorHAnsi" w:hAnsiTheme="minorHAnsi"/>
          <w:color w:val="002060"/>
          <w:sz w:val="22"/>
          <w:szCs w:val="22"/>
        </w:rPr>
        <w:t xml:space="preserve">l Coordinador </w:t>
      </w:r>
      <w:r w:rsidR="00F3456D">
        <w:rPr>
          <w:rFonts w:asciiTheme="minorHAnsi" w:hAnsiTheme="minorHAnsi"/>
          <w:color w:val="002060"/>
          <w:sz w:val="22"/>
          <w:szCs w:val="22"/>
        </w:rPr>
        <w:t>y</w:t>
      </w:r>
      <w:r w:rsidR="000A385A">
        <w:rPr>
          <w:rFonts w:asciiTheme="minorHAnsi" w:hAnsiTheme="minorHAnsi"/>
          <w:color w:val="002060"/>
          <w:sz w:val="22"/>
          <w:szCs w:val="22"/>
        </w:rPr>
        <w:t xml:space="preserve"> los otros</w:t>
      </w:r>
      <w:r w:rsidRPr="00637856">
        <w:rPr>
          <w:rFonts w:asciiTheme="minorHAnsi" w:hAnsiTheme="minorHAnsi"/>
          <w:color w:val="002060"/>
          <w:sz w:val="22"/>
          <w:szCs w:val="22"/>
        </w:rPr>
        <w:t xml:space="preserve"> miembros de la Com</w:t>
      </w:r>
      <w:r w:rsidR="00F46586">
        <w:rPr>
          <w:rFonts w:asciiTheme="minorHAnsi" w:hAnsiTheme="minorHAnsi"/>
          <w:color w:val="002060"/>
          <w:sz w:val="22"/>
          <w:szCs w:val="22"/>
        </w:rPr>
        <w:t>isión de Coordinac</w:t>
      </w:r>
      <w:r w:rsidR="000A385A">
        <w:rPr>
          <w:rFonts w:asciiTheme="minorHAnsi" w:hAnsiTheme="minorHAnsi"/>
          <w:color w:val="002060"/>
          <w:sz w:val="22"/>
          <w:szCs w:val="22"/>
        </w:rPr>
        <w:t>ión</w:t>
      </w:r>
      <w:r w:rsidR="00F3456D">
        <w:rPr>
          <w:rFonts w:asciiTheme="minorHAnsi" w:hAnsiTheme="minorHAnsi"/>
          <w:color w:val="002060"/>
          <w:sz w:val="22"/>
          <w:szCs w:val="22"/>
        </w:rPr>
        <w:t xml:space="preserve"> mantienen una comunicación</w:t>
      </w:r>
      <w:r w:rsidRPr="00637856">
        <w:rPr>
          <w:rFonts w:asciiTheme="minorHAnsi" w:hAnsiTheme="minorHAnsi"/>
          <w:color w:val="002060"/>
          <w:sz w:val="22"/>
          <w:szCs w:val="22"/>
        </w:rPr>
        <w:t xml:space="preserve"> </w:t>
      </w:r>
      <w:r w:rsidR="00F3456D">
        <w:rPr>
          <w:rFonts w:asciiTheme="minorHAnsi" w:hAnsiTheme="minorHAnsi"/>
          <w:color w:val="002060"/>
          <w:sz w:val="22"/>
          <w:szCs w:val="22"/>
        </w:rPr>
        <w:t xml:space="preserve">constante </w:t>
      </w:r>
      <w:r w:rsidRPr="00637856">
        <w:rPr>
          <w:rFonts w:asciiTheme="minorHAnsi" w:hAnsiTheme="minorHAnsi"/>
          <w:color w:val="002060"/>
          <w:sz w:val="22"/>
          <w:szCs w:val="22"/>
        </w:rPr>
        <w:t xml:space="preserve">mediante correo electrónico, conversaciones presenciales o reuniones conjuntas. </w:t>
      </w:r>
      <w:r w:rsidR="00F46586">
        <w:rPr>
          <w:rFonts w:asciiTheme="minorHAnsi" w:hAnsiTheme="minorHAnsi"/>
          <w:color w:val="002060"/>
          <w:sz w:val="22"/>
          <w:szCs w:val="22"/>
        </w:rPr>
        <w:t xml:space="preserve">La Comisión de Coordinación </w:t>
      </w:r>
      <w:r w:rsidRPr="00637856">
        <w:rPr>
          <w:rFonts w:asciiTheme="minorHAnsi" w:hAnsiTheme="minorHAnsi"/>
          <w:color w:val="002060"/>
          <w:sz w:val="22"/>
          <w:szCs w:val="22"/>
        </w:rPr>
        <w:t xml:space="preserve">realiza </w:t>
      </w:r>
      <w:r w:rsidR="00F3456D">
        <w:rPr>
          <w:rFonts w:asciiTheme="minorHAnsi" w:hAnsiTheme="minorHAnsi"/>
          <w:color w:val="002060"/>
          <w:sz w:val="22"/>
          <w:szCs w:val="22"/>
        </w:rPr>
        <w:t xml:space="preserve">una </w:t>
      </w:r>
      <w:r w:rsidRPr="00637856">
        <w:rPr>
          <w:rFonts w:asciiTheme="minorHAnsi" w:hAnsiTheme="minorHAnsi"/>
          <w:color w:val="002060"/>
          <w:sz w:val="22"/>
          <w:szCs w:val="22"/>
        </w:rPr>
        <w:t xml:space="preserve">evaluación </w:t>
      </w:r>
      <w:r w:rsidR="00F3456D">
        <w:rPr>
          <w:rFonts w:asciiTheme="minorHAnsi" w:hAnsiTheme="minorHAnsi"/>
          <w:color w:val="002060"/>
          <w:sz w:val="22"/>
          <w:szCs w:val="22"/>
        </w:rPr>
        <w:t xml:space="preserve">y análisis del </w:t>
      </w:r>
      <w:r w:rsidRPr="00637856">
        <w:rPr>
          <w:rFonts w:asciiTheme="minorHAnsi" w:hAnsiTheme="minorHAnsi"/>
          <w:color w:val="002060"/>
          <w:sz w:val="22"/>
          <w:szCs w:val="22"/>
        </w:rPr>
        <w:t xml:space="preserve">progreso y </w:t>
      </w:r>
      <w:r w:rsidR="00F3456D">
        <w:rPr>
          <w:rFonts w:asciiTheme="minorHAnsi" w:hAnsiTheme="minorHAnsi"/>
          <w:color w:val="002060"/>
          <w:sz w:val="22"/>
          <w:szCs w:val="22"/>
        </w:rPr>
        <w:t xml:space="preserve">de </w:t>
      </w:r>
      <w:r w:rsidRPr="00637856">
        <w:rPr>
          <w:rFonts w:asciiTheme="minorHAnsi" w:hAnsiTheme="minorHAnsi"/>
          <w:color w:val="002060"/>
          <w:sz w:val="22"/>
          <w:szCs w:val="22"/>
        </w:rPr>
        <w:t>los resultados del Máster</w:t>
      </w:r>
      <w:r w:rsidR="00E4146C">
        <w:rPr>
          <w:rFonts w:asciiTheme="minorHAnsi" w:hAnsiTheme="minorHAnsi"/>
          <w:color w:val="002060"/>
          <w:sz w:val="22"/>
          <w:szCs w:val="22"/>
        </w:rPr>
        <w:t>. Finalmente introduce</w:t>
      </w:r>
      <w:r w:rsidRPr="00637856">
        <w:rPr>
          <w:rFonts w:asciiTheme="minorHAnsi" w:hAnsiTheme="minorHAnsi"/>
          <w:color w:val="002060"/>
          <w:sz w:val="22"/>
          <w:szCs w:val="22"/>
        </w:rPr>
        <w:t xml:space="preserve"> las correcciones y las medidas de mejora que se consideren oportunas.</w:t>
      </w:r>
      <w:r w:rsidRPr="00637856">
        <w:rPr>
          <w:rFonts w:asciiTheme="minorHAnsi" w:hAnsiTheme="minorHAnsi"/>
          <w:color w:val="002060"/>
          <w:sz w:val="22"/>
          <w:szCs w:val="22"/>
        </w:rPr>
        <w:cr/>
      </w:r>
      <w:r>
        <w:rPr>
          <w:rFonts w:asciiTheme="minorHAnsi" w:hAnsiTheme="minorHAnsi"/>
          <w:color w:val="002060"/>
          <w:sz w:val="22"/>
          <w:szCs w:val="22"/>
        </w:rPr>
        <w:t xml:space="preserve">               S</w:t>
      </w:r>
      <w:r w:rsidR="00A65549" w:rsidRPr="001F04EF">
        <w:rPr>
          <w:rFonts w:asciiTheme="minorHAnsi" w:hAnsiTheme="minorHAnsi"/>
          <w:color w:val="244061" w:themeColor="accent1" w:themeShade="80"/>
          <w:sz w:val="22"/>
          <w:szCs w:val="22"/>
        </w:rPr>
        <w:t xml:space="preserve">e han puesto en marcha los procedimientos del </w:t>
      </w:r>
      <w:r w:rsidR="008C3E97">
        <w:rPr>
          <w:rFonts w:asciiTheme="minorHAnsi" w:hAnsiTheme="minorHAnsi"/>
          <w:color w:val="244061" w:themeColor="accent1" w:themeShade="80"/>
          <w:sz w:val="22"/>
          <w:szCs w:val="22"/>
        </w:rPr>
        <w:t>SGIC</w:t>
      </w:r>
      <w:r w:rsidR="00A65549" w:rsidRPr="001F04EF">
        <w:rPr>
          <w:rFonts w:asciiTheme="minorHAnsi" w:hAnsiTheme="minorHAnsi"/>
          <w:color w:val="244061" w:themeColor="accent1" w:themeShade="80"/>
          <w:sz w:val="22"/>
          <w:szCs w:val="22"/>
        </w:rPr>
        <w:t xml:space="preserve"> previstos en el punto 9 de la memoria </w:t>
      </w:r>
      <w:r w:rsidR="00125E0C">
        <w:rPr>
          <w:rFonts w:asciiTheme="minorHAnsi" w:hAnsiTheme="minorHAnsi"/>
          <w:color w:val="244061" w:themeColor="accent1" w:themeShade="80"/>
          <w:sz w:val="22"/>
          <w:szCs w:val="22"/>
        </w:rPr>
        <w:t xml:space="preserve">del título </w:t>
      </w:r>
      <w:r w:rsidR="00A65549" w:rsidRPr="001F04EF">
        <w:rPr>
          <w:rFonts w:asciiTheme="minorHAnsi" w:hAnsiTheme="minorHAnsi"/>
          <w:color w:val="244061" w:themeColor="accent1" w:themeShade="80"/>
          <w:sz w:val="22"/>
          <w:szCs w:val="22"/>
        </w:rPr>
        <w:t>presentada a verif</w:t>
      </w:r>
      <w:r w:rsidR="00125E0C">
        <w:rPr>
          <w:rFonts w:asciiTheme="minorHAnsi" w:hAnsiTheme="minorHAnsi"/>
          <w:color w:val="244061" w:themeColor="accent1" w:themeShade="80"/>
          <w:sz w:val="22"/>
          <w:szCs w:val="22"/>
        </w:rPr>
        <w:t>icación y concretamente los concernientes</w:t>
      </w:r>
      <w:r w:rsidR="00A65549" w:rsidRPr="001F04EF">
        <w:rPr>
          <w:rFonts w:asciiTheme="minorHAnsi" w:hAnsiTheme="minorHAnsi"/>
          <w:color w:val="244061" w:themeColor="accent1" w:themeShade="80"/>
          <w:sz w:val="22"/>
          <w:szCs w:val="22"/>
        </w:rPr>
        <w:t xml:space="preserve"> a la estructura y funcionamiento de</w:t>
      </w:r>
      <w:r w:rsidR="00125E0C">
        <w:rPr>
          <w:rFonts w:asciiTheme="minorHAnsi" w:hAnsiTheme="minorHAnsi"/>
          <w:color w:val="244061" w:themeColor="accent1" w:themeShade="80"/>
          <w:sz w:val="22"/>
          <w:szCs w:val="22"/>
        </w:rPr>
        <w:t xml:space="preserve"> los mismos</w:t>
      </w:r>
      <w:r w:rsidR="00A65549" w:rsidRPr="001F04EF">
        <w:rPr>
          <w:rFonts w:asciiTheme="minorHAnsi" w:hAnsiTheme="minorHAnsi"/>
          <w:color w:val="244061" w:themeColor="accent1" w:themeShade="80"/>
          <w:sz w:val="22"/>
          <w:szCs w:val="22"/>
        </w:rPr>
        <w:t>.</w:t>
      </w:r>
      <w:r w:rsidR="00A65549" w:rsidRPr="001F04EF">
        <w:rPr>
          <w:rFonts w:asciiTheme="minorHAnsi" w:hAnsiTheme="minorHAnsi"/>
          <w:iCs/>
          <w:color w:val="244061" w:themeColor="accent1" w:themeShade="80"/>
          <w:sz w:val="22"/>
          <w:szCs w:val="22"/>
        </w:rPr>
        <w:t xml:space="preserve"> </w:t>
      </w:r>
    </w:p>
    <w:p w14:paraId="31EAB052" w14:textId="4A1D3F53" w:rsidR="00362063" w:rsidRPr="001F04EF" w:rsidRDefault="00362063" w:rsidP="004C292D">
      <w:pPr>
        <w:autoSpaceDE w:val="0"/>
        <w:autoSpaceDN w:val="0"/>
        <w:adjustRightInd w:val="0"/>
        <w:ind w:firstLine="708"/>
        <w:jc w:val="both"/>
        <w:rPr>
          <w:rFonts w:asciiTheme="minorHAnsi" w:hAnsiTheme="minorHAnsi"/>
          <w:iCs/>
          <w:color w:val="002060"/>
          <w:sz w:val="22"/>
          <w:szCs w:val="22"/>
        </w:rPr>
      </w:pPr>
      <w:r w:rsidRPr="001F04EF">
        <w:rPr>
          <w:rFonts w:asciiTheme="minorHAnsi" w:hAnsiTheme="minorHAnsi"/>
          <w:iCs/>
          <w:color w:val="002060"/>
          <w:sz w:val="22"/>
          <w:szCs w:val="22"/>
        </w:rPr>
        <w:t xml:space="preserve">Las fortalezas del título se recogen en el apartado 8 </w:t>
      </w:r>
      <w:r w:rsidR="00F3456D">
        <w:rPr>
          <w:rFonts w:asciiTheme="minorHAnsi" w:hAnsiTheme="minorHAnsi"/>
          <w:iCs/>
          <w:color w:val="002060"/>
          <w:sz w:val="22"/>
          <w:szCs w:val="22"/>
        </w:rPr>
        <w:t xml:space="preserve">de la memoria </w:t>
      </w:r>
      <w:r w:rsidRPr="001F04EF">
        <w:rPr>
          <w:rFonts w:asciiTheme="minorHAnsi" w:hAnsiTheme="minorHAnsi"/>
          <w:iCs/>
          <w:color w:val="002060"/>
          <w:sz w:val="22"/>
          <w:szCs w:val="22"/>
        </w:rPr>
        <w:t>y las debilidade</w:t>
      </w:r>
      <w:r w:rsidR="00F3456D">
        <w:rPr>
          <w:rFonts w:asciiTheme="minorHAnsi" w:hAnsiTheme="minorHAnsi"/>
          <w:iCs/>
          <w:color w:val="002060"/>
          <w:sz w:val="22"/>
          <w:szCs w:val="22"/>
        </w:rPr>
        <w:t>s en el apartado 9</w:t>
      </w:r>
      <w:r w:rsidRPr="001F04EF">
        <w:rPr>
          <w:rFonts w:asciiTheme="minorHAnsi" w:hAnsiTheme="minorHAnsi"/>
          <w:iCs/>
          <w:color w:val="002060"/>
          <w:sz w:val="22"/>
          <w:szCs w:val="22"/>
        </w:rPr>
        <w:t>.</w:t>
      </w:r>
    </w:p>
    <w:p w14:paraId="137AF9EE" w14:textId="77777777" w:rsidR="00362063" w:rsidRPr="001F04EF" w:rsidRDefault="00362063" w:rsidP="00B0789E">
      <w:pPr>
        <w:autoSpaceDE w:val="0"/>
        <w:autoSpaceDN w:val="0"/>
        <w:adjustRightInd w:val="0"/>
        <w:spacing w:after="60"/>
        <w:jc w:val="both"/>
        <w:outlineLvl w:val="0"/>
        <w:rPr>
          <w:rFonts w:asciiTheme="minorHAnsi" w:hAnsiTheme="minorHAnsi"/>
          <w:b/>
          <w:i/>
          <w:iCs/>
          <w:color w:val="244061" w:themeColor="accent1" w:themeShade="80"/>
          <w:sz w:val="22"/>
          <w:szCs w:val="22"/>
          <w:u w:val="single"/>
        </w:rPr>
      </w:pPr>
    </w:p>
    <w:p w14:paraId="6FD2E584" w14:textId="77777777" w:rsidR="00F90D92" w:rsidRDefault="00A65549" w:rsidP="00B0789E">
      <w:pPr>
        <w:autoSpaceDE w:val="0"/>
        <w:autoSpaceDN w:val="0"/>
        <w:adjustRightInd w:val="0"/>
        <w:spacing w:after="60"/>
        <w:jc w:val="both"/>
        <w:outlineLvl w:val="0"/>
        <w:rPr>
          <w:rFonts w:asciiTheme="minorHAnsi" w:hAnsiTheme="minorHAnsi"/>
          <w:iCs/>
          <w:sz w:val="22"/>
          <w:szCs w:val="22"/>
        </w:rPr>
      </w:pPr>
      <w:r w:rsidRPr="001F04EF">
        <w:rPr>
          <w:rFonts w:asciiTheme="minorHAnsi" w:hAnsiTheme="minorHAnsi"/>
          <w:b/>
          <w:i/>
          <w:iCs/>
          <w:color w:val="244061" w:themeColor="accent1" w:themeShade="80"/>
          <w:sz w:val="22"/>
          <w:szCs w:val="22"/>
          <w:u w:val="single"/>
        </w:rPr>
        <w:t>1.1.- Relación nominal de los responsables de</w:t>
      </w:r>
      <w:r w:rsidR="006B4602" w:rsidRPr="001F04EF">
        <w:rPr>
          <w:rFonts w:asciiTheme="minorHAnsi" w:hAnsiTheme="minorHAnsi"/>
          <w:b/>
          <w:i/>
          <w:iCs/>
          <w:color w:val="244061" w:themeColor="accent1" w:themeShade="80"/>
          <w:sz w:val="22"/>
          <w:szCs w:val="22"/>
          <w:u w:val="single"/>
        </w:rPr>
        <w:t xml:space="preserve"> la Comisión de Calidad de</w:t>
      </w:r>
      <w:r w:rsidRPr="001F04EF">
        <w:rPr>
          <w:rFonts w:asciiTheme="minorHAnsi" w:hAnsiTheme="minorHAnsi"/>
          <w:b/>
          <w:i/>
          <w:iCs/>
          <w:color w:val="244061" w:themeColor="accent1" w:themeShade="80"/>
          <w:sz w:val="22"/>
          <w:szCs w:val="22"/>
          <w:u w:val="single"/>
        </w:rPr>
        <w:t>l SGIC y colectivo al que representan</w:t>
      </w:r>
      <w:r w:rsidRPr="001F04EF">
        <w:rPr>
          <w:rFonts w:asciiTheme="minorHAnsi" w:hAnsiTheme="minorHAnsi"/>
          <w:iCs/>
          <w:color w:val="244061" w:themeColor="accent1" w:themeShade="80"/>
          <w:sz w:val="22"/>
          <w:szCs w:val="22"/>
          <w:u w:val="single"/>
        </w:rPr>
        <w:t>.</w:t>
      </w:r>
      <w:r w:rsidRPr="001F04EF">
        <w:rPr>
          <w:rFonts w:asciiTheme="minorHAnsi" w:hAnsiTheme="minorHAnsi"/>
          <w:iCs/>
          <w:sz w:val="22"/>
          <w:szCs w:val="22"/>
        </w:rPr>
        <w:t xml:space="preserve"> </w:t>
      </w:r>
    </w:p>
    <w:p w14:paraId="08BBF2CA" w14:textId="77777777" w:rsidR="00C516AF" w:rsidRPr="00C516AF" w:rsidRDefault="00C516AF" w:rsidP="00B0789E">
      <w:pPr>
        <w:autoSpaceDE w:val="0"/>
        <w:autoSpaceDN w:val="0"/>
        <w:adjustRightInd w:val="0"/>
        <w:spacing w:after="60"/>
        <w:jc w:val="both"/>
        <w:outlineLvl w:val="0"/>
        <w:rPr>
          <w:rFonts w:asciiTheme="minorHAnsi" w:hAnsiTheme="minorHAnsi"/>
          <w:iCs/>
          <w:color w:val="002060"/>
          <w:sz w:val="22"/>
          <w:szCs w:val="22"/>
        </w:rPr>
      </w:pPr>
      <w:r w:rsidRPr="00C516AF">
        <w:rPr>
          <w:rFonts w:asciiTheme="minorHAnsi" w:hAnsiTheme="minorHAnsi"/>
          <w:iCs/>
          <w:color w:val="002060"/>
          <w:sz w:val="22"/>
          <w:szCs w:val="22"/>
        </w:rPr>
        <w:t xml:space="preserve">La información se encuentra en la </w:t>
      </w:r>
      <w:r w:rsidR="00EC0013">
        <w:rPr>
          <w:rFonts w:asciiTheme="minorHAnsi" w:hAnsiTheme="minorHAnsi"/>
          <w:iCs/>
          <w:color w:val="002060"/>
          <w:sz w:val="22"/>
          <w:szCs w:val="22"/>
        </w:rPr>
        <w:t xml:space="preserve">siguiente </w:t>
      </w:r>
      <w:r w:rsidRPr="00C516AF">
        <w:rPr>
          <w:rFonts w:asciiTheme="minorHAnsi" w:hAnsiTheme="minorHAnsi"/>
          <w:iCs/>
          <w:color w:val="002060"/>
          <w:sz w:val="22"/>
          <w:szCs w:val="22"/>
        </w:rPr>
        <w:t>URL</w:t>
      </w:r>
      <w:r w:rsidR="00EC0013">
        <w:rPr>
          <w:rFonts w:asciiTheme="minorHAnsi" w:hAnsiTheme="minorHAnsi"/>
          <w:iCs/>
          <w:color w:val="002060"/>
          <w:sz w:val="22"/>
          <w:szCs w:val="22"/>
        </w:rPr>
        <w:t>:</w:t>
      </w:r>
    </w:p>
    <w:p w14:paraId="2D5DF059" w14:textId="77777777" w:rsidR="009C6FE4" w:rsidRPr="00C516AF" w:rsidRDefault="009C6FE4" w:rsidP="00B0789E">
      <w:pPr>
        <w:autoSpaceDE w:val="0"/>
        <w:autoSpaceDN w:val="0"/>
        <w:adjustRightInd w:val="0"/>
        <w:spacing w:after="60"/>
        <w:jc w:val="both"/>
        <w:outlineLvl w:val="0"/>
        <w:rPr>
          <w:rFonts w:asciiTheme="minorHAnsi" w:hAnsiTheme="minorHAnsi"/>
          <w:iCs/>
          <w:color w:val="0070C0"/>
          <w:sz w:val="22"/>
          <w:szCs w:val="22"/>
        </w:rPr>
      </w:pPr>
      <w:r w:rsidRPr="00C516AF">
        <w:rPr>
          <w:rFonts w:asciiTheme="minorHAnsi" w:hAnsiTheme="minorHAnsi"/>
          <w:iCs/>
          <w:color w:val="002060"/>
          <w:sz w:val="22"/>
          <w:szCs w:val="22"/>
        </w:rPr>
        <w:t>https://www.ucm.es/estudios/master-epistemologiacienciasnaturalesysociales-estudios-sgc</w:t>
      </w:r>
    </w:p>
    <w:tbl>
      <w:tblPr>
        <w:tblStyle w:val="Tablaconcuadrcula"/>
        <w:tblW w:w="8748" w:type="dxa"/>
        <w:tblLook w:val="01E0" w:firstRow="1" w:lastRow="1" w:firstColumn="1" w:lastColumn="1" w:noHBand="0" w:noVBand="0"/>
      </w:tblPr>
      <w:tblGrid>
        <w:gridCol w:w="4322"/>
        <w:gridCol w:w="4426"/>
      </w:tblGrid>
      <w:tr w:rsidR="002F5E46" w:rsidRPr="001F04EF" w14:paraId="2F3AEE65" w14:textId="77777777" w:rsidTr="00A041FC">
        <w:tc>
          <w:tcPr>
            <w:tcW w:w="8748" w:type="dxa"/>
            <w:gridSpan w:val="2"/>
          </w:tcPr>
          <w:p w14:paraId="07DA4C52" w14:textId="77777777" w:rsidR="00E6714A" w:rsidRPr="001F04EF" w:rsidRDefault="00E6714A" w:rsidP="00A041FC">
            <w:pPr>
              <w:jc w:val="center"/>
              <w:rPr>
                <w:rFonts w:asciiTheme="minorHAnsi" w:hAnsiTheme="minorHAnsi"/>
                <w:b/>
                <w:color w:val="002060"/>
                <w:sz w:val="22"/>
                <w:szCs w:val="22"/>
              </w:rPr>
            </w:pPr>
            <w:r w:rsidRPr="001F04EF">
              <w:rPr>
                <w:rFonts w:asciiTheme="minorHAnsi" w:hAnsiTheme="minorHAnsi"/>
                <w:b/>
                <w:color w:val="002060"/>
                <w:sz w:val="22"/>
                <w:szCs w:val="22"/>
              </w:rPr>
              <w:t xml:space="preserve">COMISIÓN DE CALIDAD DEL MÁSTER EN EPISTEMOLOGÍA DE LAS </w:t>
            </w:r>
          </w:p>
          <w:p w14:paraId="5CAE8BED" w14:textId="77777777" w:rsidR="00E6714A" w:rsidRPr="001F04EF" w:rsidRDefault="00E6714A" w:rsidP="00A041FC">
            <w:pPr>
              <w:jc w:val="center"/>
              <w:rPr>
                <w:rFonts w:asciiTheme="minorHAnsi" w:hAnsiTheme="minorHAnsi"/>
                <w:b/>
                <w:color w:val="002060"/>
                <w:sz w:val="22"/>
                <w:szCs w:val="22"/>
              </w:rPr>
            </w:pPr>
            <w:r w:rsidRPr="001F04EF">
              <w:rPr>
                <w:rFonts w:asciiTheme="minorHAnsi" w:hAnsiTheme="minorHAnsi"/>
                <w:b/>
                <w:color w:val="002060"/>
                <w:sz w:val="22"/>
                <w:szCs w:val="22"/>
              </w:rPr>
              <w:t>CIENCIAS NATURALES Y SOCIALES</w:t>
            </w:r>
          </w:p>
        </w:tc>
      </w:tr>
      <w:tr w:rsidR="002F5E46" w:rsidRPr="001F04EF" w14:paraId="54C01CB0" w14:textId="77777777" w:rsidTr="00A041FC">
        <w:trPr>
          <w:trHeight w:val="380"/>
        </w:trPr>
        <w:tc>
          <w:tcPr>
            <w:tcW w:w="4322" w:type="dxa"/>
          </w:tcPr>
          <w:p w14:paraId="02D876BB" w14:textId="77777777" w:rsidR="00E6714A" w:rsidRPr="001F04EF" w:rsidRDefault="00E6714A" w:rsidP="00A041FC">
            <w:pPr>
              <w:ind w:left="360"/>
              <w:rPr>
                <w:rFonts w:asciiTheme="minorHAnsi" w:hAnsiTheme="minorHAnsi"/>
                <w:b/>
                <w:color w:val="002060"/>
                <w:sz w:val="22"/>
                <w:szCs w:val="22"/>
              </w:rPr>
            </w:pPr>
            <w:r w:rsidRPr="001F04EF">
              <w:rPr>
                <w:rFonts w:asciiTheme="minorHAnsi" w:hAnsiTheme="minorHAnsi"/>
                <w:b/>
                <w:color w:val="002060"/>
                <w:sz w:val="22"/>
                <w:szCs w:val="22"/>
              </w:rPr>
              <w:t xml:space="preserve">     </w:t>
            </w:r>
          </w:p>
          <w:p w14:paraId="454F95D6" w14:textId="77777777" w:rsidR="00E6714A" w:rsidRPr="001F04EF" w:rsidRDefault="00E6714A" w:rsidP="00A041FC">
            <w:pPr>
              <w:ind w:left="360"/>
              <w:rPr>
                <w:rFonts w:asciiTheme="minorHAnsi" w:hAnsiTheme="minorHAnsi"/>
                <w:b/>
                <w:color w:val="002060"/>
                <w:sz w:val="22"/>
                <w:szCs w:val="22"/>
              </w:rPr>
            </w:pPr>
            <w:r w:rsidRPr="001F04EF">
              <w:rPr>
                <w:rFonts w:asciiTheme="minorHAnsi" w:hAnsiTheme="minorHAnsi"/>
                <w:b/>
                <w:color w:val="002060"/>
                <w:sz w:val="22"/>
                <w:szCs w:val="22"/>
              </w:rPr>
              <w:t xml:space="preserve">Decano (Presidente) </w:t>
            </w:r>
          </w:p>
        </w:tc>
        <w:tc>
          <w:tcPr>
            <w:tcW w:w="4426" w:type="dxa"/>
          </w:tcPr>
          <w:p w14:paraId="19340B8A" w14:textId="77777777" w:rsidR="00E6714A" w:rsidRPr="001F04EF" w:rsidRDefault="00E6714A" w:rsidP="00A041FC">
            <w:pPr>
              <w:rPr>
                <w:rFonts w:asciiTheme="minorHAnsi" w:hAnsiTheme="minorHAnsi"/>
                <w:color w:val="002060"/>
                <w:sz w:val="22"/>
                <w:szCs w:val="22"/>
              </w:rPr>
            </w:pPr>
          </w:p>
          <w:p w14:paraId="7CAB5A9C" w14:textId="77777777" w:rsidR="00E6714A" w:rsidRPr="001F04EF" w:rsidRDefault="00E6714A" w:rsidP="00A041FC">
            <w:pPr>
              <w:rPr>
                <w:rFonts w:asciiTheme="minorHAnsi" w:hAnsiTheme="minorHAnsi"/>
                <w:color w:val="002060"/>
                <w:sz w:val="22"/>
                <w:szCs w:val="22"/>
              </w:rPr>
            </w:pPr>
            <w:r w:rsidRPr="001F04EF">
              <w:rPr>
                <w:rFonts w:asciiTheme="minorHAnsi" w:hAnsiTheme="minorHAnsi"/>
                <w:color w:val="002060"/>
                <w:sz w:val="22"/>
                <w:szCs w:val="22"/>
              </w:rPr>
              <w:t>Rafael V. Orden Jiménez</w:t>
            </w:r>
          </w:p>
        </w:tc>
      </w:tr>
      <w:tr w:rsidR="002F5E46" w:rsidRPr="001F04EF" w14:paraId="5CB5BA2A" w14:textId="77777777" w:rsidTr="00A041FC">
        <w:tc>
          <w:tcPr>
            <w:tcW w:w="4322" w:type="dxa"/>
          </w:tcPr>
          <w:p w14:paraId="69197C41" w14:textId="77777777" w:rsidR="00E6714A" w:rsidRPr="001F04EF" w:rsidRDefault="00E6714A" w:rsidP="00A041FC">
            <w:pPr>
              <w:ind w:left="360"/>
              <w:rPr>
                <w:rFonts w:asciiTheme="minorHAnsi" w:hAnsiTheme="minorHAnsi"/>
                <w:b/>
                <w:color w:val="002060"/>
                <w:sz w:val="22"/>
                <w:szCs w:val="22"/>
              </w:rPr>
            </w:pPr>
          </w:p>
          <w:p w14:paraId="11C0AE2C" w14:textId="77777777" w:rsidR="00E6714A" w:rsidRPr="001F04EF" w:rsidRDefault="00E6714A" w:rsidP="00D26DA4">
            <w:pPr>
              <w:ind w:left="360"/>
              <w:rPr>
                <w:rFonts w:asciiTheme="minorHAnsi" w:hAnsiTheme="minorHAnsi"/>
                <w:b/>
                <w:color w:val="002060"/>
                <w:sz w:val="22"/>
                <w:szCs w:val="22"/>
              </w:rPr>
            </w:pPr>
            <w:r w:rsidRPr="001F04EF">
              <w:rPr>
                <w:rFonts w:asciiTheme="minorHAnsi" w:hAnsiTheme="minorHAnsi"/>
                <w:b/>
                <w:color w:val="002060"/>
                <w:sz w:val="22"/>
                <w:szCs w:val="22"/>
              </w:rPr>
              <w:t>Vicedecano de Estudi</w:t>
            </w:r>
            <w:r w:rsidR="00D26DA4">
              <w:rPr>
                <w:rFonts w:asciiTheme="minorHAnsi" w:hAnsiTheme="minorHAnsi"/>
                <w:b/>
                <w:color w:val="002060"/>
                <w:sz w:val="22"/>
                <w:szCs w:val="22"/>
              </w:rPr>
              <w:t>os, Calidad y Enseñanza Virtual</w:t>
            </w:r>
          </w:p>
        </w:tc>
        <w:tc>
          <w:tcPr>
            <w:tcW w:w="4426" w:type="dxa"/>
          </w:tcPr>
          <w:p w14:paraId="27E67852" w14:textId="77777777" w:rsidR="00E6714A" w:rsidRPr="001F04EF" w:rsidRDefault="00E6714A" w:rsidP="00A041FC">
            <w:pPr>
              <w:rPr>
                <w:rFonts w:asciiTheme="minorHAnsi" w:hAnsiTheme="minorHAnsi"/>
                <w:color w:val="002060"/>
                <w:sz w:val="22"/>
                <w:szCs w:val="22"/>
              </w:rPr>
            </w:pPr>
          </w:p>
          <w:p w14:paraId="4FA2AD51" w14:textId="77777777" w:rsidR="00E6714A" w:rsidRPr="001F04EF" w:rsidRDefault="00E6714A" w:rsidP="00A041FC">
            <w:pPr>
              <w:rPr>
                <w:rFonts w:asciiTheme="minorHAnsi" w:hAnsiTheme="minorHAnsi"/>
                <w:color w:val="002060"/>
                <w:sz w:val="22"/>
                <w:szCs w:val="22"/>
              </w:rPr>
            </w:pPr>
            <w:r w:rsidRPr="001F04EF">
              <w:rPr>
                <w:rFonts w:asciiTheme="minorHAnsi" w:hAnsiTheme="minorHAnsi"/>
                <w:color w:val="002060"/>
                <w:sz w:val="22"/>
                <w:szCs w:val="22"/>
              </w:rPr>
              <w:t>Rodrigo Castro Orellana</w:t>
            </w:r>
          </w:p>
          <w:p w14:paraId="2EDFD9DD" w14:textId="77777777" w:rsidR="00E6714A" w:rsidRPr="001F04EF" w:rsidRDefault="00E6714A" w:rsidP="00A041FC">
            <w:pPr>
              <w:rPr>
                <w:rFonts w:asciiTheme="minorHAnsi" w:hAnsiTheme="minorHAnsi"/>
                <w:color w:val="002060"/>
                <w:sz w:val="22"/>
                <w:szCs w:val="22"/>
              </w:rPr>
            </w:pPr>
          </w:p>
        </w:tc>
      </w:tr>
      <w:tr w:rsidR="002F5E46" w:rsidRPr="001F04EF" w14:paraId="6D35CF44" w14:textId="77777777" w:rsidTr="00A041FC">
        <w:tc>
          <w:tcPr>
            <w:tcW w:w="4322" w:type="dxa"/>
          </w:tcPr>
          <w:p w14:paraId="42B3D704" w14:textId="77777777" w:rsidR="00E6714A" w:rsidRPr="001F04EF" w:rsidRDefault="00E6714A" w:rsidP="00A041FC">
            <w:pPr>
              <w:rPr>
                <w:rFonts w:asciiTheme="minorHAnsi" w:hAnsiTheme="minorHAnsi"/>
                <w:b/>
                <w:color w:val="002060"/>
                <w:sz w:val="22"/>
                <w:szCs w:val="22"/>
              </w:rPr>
            </w:pPr>
          </w:p>
          <w:p w14:paraId="084C94AA" w14:textId="77777777" w:rsidR="00E6714A" w:rsidRPr="001F04EF" w:rsidRDefault="00E6714A" w:rsidP="00A041FC">
            <w:pPr>
              <w:ind w:left="360"/>
              <w:rPr>
                <w:rFonts w:asciiTheme="minorHAnsi" w:hAnsiTheme="minorHAnsi"/>
                <w:b/>
                <w:color w:val="002060"/>
                <w:sz w:val="22"/>
                <w:szCs w:val="22"/>
              </w:rPr>
            </w:pPr>
            <w:r w:rsidRPr="001F04EF">
              <w:rPr>
                <w:rFonts w:asciiTheme="minorHAnsi" w:hAnsiTheme="minorHAnsi"/>
                <w:b/>
                <w:color w:val="002060"/>
                <w:sz w:val="22"/>
                <w:szCs w:val="22"/>
              </w:rPr>
              <w:t>Coordinador del Máster</w:t>
            </w:r>
          </w:p>
          <w:p w14:paraId="7CEFF9EC" w14:textId="77777777" w:rsidR="00E6714A" w:rsidRPr="001F04EF" w:rsidRDefault="00D26DA4" w:rsidP="00D26DA4">
            <w:pPr>
              <w:ind w:left="360"/>
              <w:rPr>
                <w:rFonts w:asciiTheme="minorHAnsi" w:hAnsiTheme="minorHAnsi"/>
                <w:b/>
                <w:color w:val="002060"/>
                <w:sz w:val="22"/>
                <w:szCs w:val="22"/>
              </w:rPr>
            </w:pPr>
            <w:r>
              <w:rPr>
                <w:rFonts w:asciiTheme="minorHAnsi" w:hAnsiTheme="minorHAnsi"/>
                <w:b/>
                <w:color w:val="002060"/>
                <w:sz w:val="22"/>
                <w:szCs w:val="22"/>
              </w:rPr>
              <w:t>(con voz sin voto)</w:t>
            </w:r>
          </w:p>
        </w:tc>
        <w:tc>
          <w:tcPr>
            <w:tcW w:w="4426" w:type="dxa"/>
          </w:tcPr>
          <w:p w14:paraId="1D53CD78" w14:textId="77777777" w:rsidR="00E6714A" w:rsidRPr="001F04EF" w:rsidRDefault="00E6714A" w:rsidP="00A041FC">
            <w:pPr>
              <w:rPr>
                <w:rFonts w:asciiTheme="minorHAnsi" w:hAnsiTheme="minorHAnsi"/>
                <w:color w:val="002060"/>
                <w:sz w:val="22"/>
                <w:szCs w:val="22"/>
              </w:rPr>
            </w:pPr>
          </w:p>
          <w:p w14:paraId="32FE3C73" w14:textId="77777777" w:rsidR="00E6714A" w:rsidRPr="001F04EF" w:rsidRDefault="00E6714A" w:rsidP="00A041FC">
            <w:pPr>
              <w:rPr>
                <w:rFonts w:asciiTheme="minorHAnsi" w:hAnsiTheme="minorHAnsi"/>
                <w:color w:val="002060"/>
                <w:sz w:val="22"/>
                <w:szCs w:val="22"/>
              </w:rPr>
            </w:pPr>
            <w:r w:rsidRPr="001F04EF">
              <w:rPr>
                <w:rFonts w:asciiTheme="minorHAnsi" w:hAnsiTheme="minorHAnsi"/>
                <w:color w:val="002060"/>
                <w:sz w:val="22"/>
                <w:szCs w:val="22"/>
              </w:rPr>
              <w:t>Luis Fernández Moreno</w:t>
            </w:r>
          </w:p>
          <w:p w14:paraId="5E61E908" w14:textId="77777777" w:rsidR="00E6714A" w:rsidRPr="001F04EF" w:rsidRDefault="00E6714A" w:rsidP="00A041FC">
            <w:pPr>
              <w:rPr>
                <w:rFonts w:asciiTheme="minorHAnsi" w:hAnsiTheme="minorHAnsi"/>
                <w:color w:val="002060"/>
                <w:sz w:val="22"/>
                <w:szCs w:val="22"/>
              </w:rPr>
            </w:pPr>
          </w:p>
        </w:tc>
      </w:tr>
      <w:tr w:rsidR="002F5E46" w:rsidRPr="001F04EF" w14:paraId="1340F17E" w14:textId="77777777" w:rsidTr="00A041FC">
        <w:tc>
          <w:tcPr>
            <w:tcW w:w="4322" w:type="dxa"/>
          </w:tcPr>
          <w:p w14:paraId="445D4B1B" w14:textId="77777777" w:rsidR="00E6714A" w:rsidRPr="001F04EF" w:rsidRDefault="00E6714A" w:rsidP="00A041FC">
            <w:pPr>
              <w:ind w:left="360"/>
              <w:rPr>
                <w:rFonts w:asciiTheme="minorHAnsi" w:hAnsiTheme="minorHAnsi"/>
                <w:b/>
                <w:color w:val="002060"/>
                <w:sz w:val="22"/>
                <w:szCs w:val="22"/>
              </w:rPr>
            </w:pPr>
          </w:p>
          <w:p w14:paraId="4A1717C2" w14:textId="77777777" w:rsidR="00E6714A" w:rsidRPr="001F04EF" w:rsidRDefault="00E6714A" w:rsidP="00A041FC">
            <w:pPr>
              <w:ind w:left="360"/>
              <w:rPr>
                <w:rFonts w:asciiTheme="minorHAnsi" w:hAnsiTheme="minorHAnsi"/>
                <w:b/>
                <w:color w:val="002060"/>
                <w:sz w:val="22"/>
                <w:szCs w:val="22"/>
              </w:rPr>
            </w:pPr>
            <w:r w:rsidRPr="001F04EF">
              <w:rPr>
                <w:rFonts w:asciiTheme="minorHAnsi" w:hAnsiTheme="minorHAnsi"/>
                <w:b/>
                <w:color w:val="002060"/>
                <w:sz w:val="22"/>
                <w:szCs w:val="22"/>
              </w:rPr>
              <w:t>2 profesores</w:t>
            </w:r>
          </w:p>
          <w:p w14:paraId="72F75C38" w14:textId="77777777" w:rsidR="00E6714A" w:rsidRPr="001F04EF" w:rsidRDefault="00E6714A" w:rsidP="00A041FC">
            <w:pPr>
              <w:ind w:left="360"/>
              <w:rPr>
                <w:rFonts w:asciiTheme="minorHAnsi" w:hAnsiTheme="minorHAnsi"/>
                <w:b/>
                <w:color w:val="002060"/>
                <w:sz w:val="22"/>
                <w:szCs w:val="22"/>
              </w:rPr>
            </w:pPr>
          </w:p>
        </w:tc>
        <w:tc>
          <w:tcPr>
            <w:tcW w:w="4426" w:type="dxa"/>
          </w:tcPr>
          <w:p w14:paraId="1699BC05" w14:textId="77777777" w:rsidR="00E6714A" w:rsidRPr="001F04EF" w:rsidRDefault="00E6714A" w:rsidP="00A041FC">
            <w:pPr>
              <w:rPr>
                <w:rFonts w:asciiTheme="minorHAnsi" w:hAnsiTheme="minorHAnsi"/>
                <w:color w:val="002060"/>
                <w:sz w:val="22"/>
                <w:szCs w:val="22"/>
              </w:rPr>
            </w:pPr>
          </w:p>
          <w:p w14:paraId="22CEC00B" w14:textId="77777777" w:rsidR="00E6714A" w:rsidRPr="001F04EF" w:rsidRDefault="00E6714A" w:rsidP="00A041FC">
            <w:pPr>
              <w:rPr>
                <w:rFonts w:asciiTheme="minorHAnsi" w:hAnsiTheme="minorHAnsi"/>
                <w:color w:val="002060"/>
                <w:sz w:val="22"/>
                <w:szCs w:val="22"/>
              </w:rPr>
            </w:pPr>
            <w:proofErr w:type="spellStart"/>
            <w:r w:rsidRPr="001F04EF">
              <w:rPr>
                <w:rFonts w:asciiTheme="minorHAnsi" w:hAnsiTheme="minorHAnsi"/>
                <w:color w:val="002060"/>
                <w:sz w:val="22"/>
                <w:szCs w:val="22"/>
              </w:rPr>
              <w:t>Gemma</w:t>
            </w:r>
            <w:proofErr w:type="spellEnd"/>
            <w:r w:rsidRPr="001F04EF">
              <w:rPr>
                <w:rFonts w:asciiTheme="minorHAnsi" w:hAnsiTheme="minorHAnsi"/>
                <w:color w:val="002060"/>
                <w:sz w:val="22"/>
                <w:szCs w:val="22"/>
              </w:rPr>
              <w:t xml:space="preserve"> Muñoz-Alonso</w:t>
            </w:r>
          </w:p>
          <w:p w14:paraId="70AA309F" w14:textId="77777777" w:rsidR="00E6714A" w:rsidRPr="001F04EF" w:rsidRDefault="00E6714A" w:rsidP="00A041FC">
            <w:pPr>
              <w:rPr>
                <w:rFonts w:asciiTheme="minorHAnsi" w:hAnsiTheme="minorHAnsi"/>
                <w:color w:val="002060"/>
                <w:sz w:val="22"/>
                <w:szCs w:val="22"/>
              </w:rPr>
            </w:pPr>
          </w:p>
          <w:p w14:paraId="4C1840AB" w14:textId="783374C7" w:rsidR="00E6714A" w:rsidRPr="001F04EF" w:rsidRDefault="00796B1C" w:rsidP="00A041FC">
            <w:pPr>
              <w:rPr>
                <w:rFonts w:asciiTheme="minorHAnsi" w:hAnsiTheme="minorHAnsi"/>
                <w:color w:val="002060"/>
                <w:sz w:val="22"/>
                <w:szCs w:val="22"/>
              </w:rPr>
            </w:pPr>
            <w:r>
              <w:rPr>
                <w:rFonts w:asciiTheme="minorHAnsi" w:hAnsiTheme="minorHAnsi"/>
                <w:color w:val="002060"/>
                <w:sz w:val="22"/>
                <w:szCs w:val="22"/>
              </w:rPr>
              <w:t xml:space="preserve">Óscar Lucas González </w:t>
            </w:r>
            <w:proofErr w:type="spellStart"/>
            <w:r>
              <w:rPr>
                <w:rFonts w:asciiTheme="minorHAnsi" w:hAnsiTheme="minorHAnsi"/>
                <w:color w:val="002060"/>
                <w:sz w:val="22"/>
                <w:szCs w:val="22"/>
              </w:rPr>
              <w:t>Castán</w:t>
            </w:r>
            <w:proofErr w:type="spellEnd"/>
          </w:p>
          <w:p w14:paraId="5975B22B" w14:textId="77777777" w:rsidR="00E6714A" w:rsidRPr="001F04EF" w:rsidRDefault="00E6714A" w:rsidP="00A041FC">
            <w:pPr>
              <w:rPr>
                <w:rFonts w:asciiTheme="minorHAnsi" w:hAnsiTheme="minorHAnsi"/>
                <w:color w:val="002060"/>
                <w:sz w:val="22"/>
                <w:szCs w:val="22"/>
              </w:rPr>
            </w:pPr>
          </w:p>
        </w:tc>
      </w:tr>
      <w:tr w:rsidR="002F5E46" w:rsidRPr="001F04EF" w14:paraId="679D1895" w14:textId="77777777" w:rsidTr="00A041FC">
        <w:tc>
          <w:tcPr>
            <w:tcW w:w="4322" w:type="dxa"/>
          </w:tcPr>
          <w:p w14:paraId="3D7D2865" w14:textId="77777777" w:rsidR="00E6714A" w:rsidRPr="001F04EF" w:rsidRDefault="00E6714A" w:rsidP="00A041FC">
            <w:pPr>
              <w:ind w:left="360"/>
              <w:rPr>
                <w:rFonts w:asciiTheme="minorHAnsi" w:hAnsiTheme="minorHAnsi"/>
                <w:b/>
                <w:color w:val="002060"/>
                <w:sz w:val="22"/>
                <w:szCs w:val="22"/>
                <w:lang w:val="de-DE"/>
              </w:rPr>
            </w:pPr>
          </w:p>
          <w:p w14:paraId="05837852" w14:textId="77777777" w:rsidR="00E6714A" w:rsidRPr="001F04EF" w:rsidRDefault="00E6714A" w:rsidP="00A041FC">
            <w:pPr>
              <w:ind w:left="360"/>
              <w:rPr>
                <w:rFonts w:asciiTheme="minorHAnsi" w:hAnsiTheme="minorHAnsi"/>
                <w:b/>
                <w:color w:val="002060"/>
                <w:sz w:val="22"/>
                <w:szCs w:val="22"/>
              </w:rPr>
            </w:pPr>
            <w:r w:rsidRPr="001F04EF">
              <w:rPr>
                <w:rFonts w:asciiTheme="minorHAnsi" w:hAnsiTheme="minorHAnsi"/>
                <w:b/>
                <w:color w:val="002060"/>
                <w:sz w:val="22"/>
                <w:szCs w:val="22"/>
              </w:rPr>
              <w:t>1 Representante del PAS</w:t>
            </w:r>
          </w:p>
          <w:p w14:paraId="1FAB9C29" w14:textId="77777777" w:rsidR="00E6714A" w:rsidRPr="001F04EF" w:rsidRDefault="00E6714A" w:rsidP="00A041FC">
            <w:pPr>
              <w:ind w:left="360"/>
              <w:rPr>
                <w:rFonts w:asciiTheme="minorHAnsi" w:hAnsiTheme="minorHAnsi"/>
                <w:b/>
                <w:color w:val="002060"/>
                <w:sz w:val="22"/>
                <w:szCs w:val="22"/>
              </w:rPr>
            </w:pPr>
          </w:p>
        </w:tc>
        <w:tc>
          <w:tcPr>
            <w:tcW w:w="4426" w:type="dxa"/>
          </w:tcPr>
          <w:p w14:paraId="1592977B" w14:textId="77777777" w:rsidR="00E6714A" w:rsidRPr="001F04EF" w:rsidRDefault="00E6714A" w:rsidP="00A041FC">
            <w:pPr>
              <w:rPr>
                <w:rFonts w:asciiTheme="minorHAnsi" w:hAnsiTheme="minorHAnsi"/>
                <w:color w:val="002060"/>
                <w:sz w:val="22"/>
                <w:szCs w:val="22"/>
              </w:rPr>
            </w:pPr>
          </w:p>
          <w:p w14:paraId="33CA0135" w14:textId="77777777" w:rsidR="00E6714A" w:rsidRPr="001F04EF" w:rsidRDefault="00E6714A" w:rsidP="00A041FC">
            <w:pPr>
              <w:rPr>
                <w:rFonts w:asciiTheme="minorHAnsi" w:hAnsiTheme="minorHAnsi"/>
                <w:color w:val="002060"/>
                <w:sz w:val="22"/>
                <w:szCs w:val="22"/>
              </w:rPr>
            </w:pPr>
            <w:r w:rsidRPr="001F04EF">
              <w:rPr>
                <w:rFonts w:asciiTheme="minorHAnsi" w:hAnsiTheme="minorHAnsi"/>
                <w:color w:val="002060"/>
                <w:sz w:val="22"/>
                <w:szCs w:val="22"/>
              </w:rPr>
              <w:t xml:space="preserve">Elena </w:t>
            </w:r>
            <w:proofErr w:type="spellStart"/>
            <w:r w:rsidRPr="001F04EF">
              <w:rPr>
                <w:rFonts w:asciiTheme="minorHAnsi" w:hAnsiTheme="minorHAnsi"/>
                <w:color w:val="002060"/>
                <w:sz w:val="22"/>
                <w:szCs w:val="22"/>
              </w:rPr>
              <w:t>Garralón</w:t>
            </w:r>
            <w:proofErr w:type="spellEnd"/>
            <w:r w:rsidRPr="001F04EF">
              <w:rPr>
                <w:rFonts w:asciiTheme="minorHAnsi" w:hAnsiTheme="minorHAnsi"/>
                <w:color w:val="002060"/>
                <w:sz w:val="22"/>
                <w:szCs w:val="22"/>
              </w:rPr>
              <w:t xml:space="preserve"> García-</w:t>
            </w:r>
            <w:proofErr w:type="spellStart"/>
            <w:r w:rsidRPr="001F04EF">
              <w:rPr>
                <w:rFonts w:asciiTheme="minorHAnsi" w:hAnsiTheme="minorHAnsi"/>
                <w:color w:val="002060"/>
                <w:sz w:val="22"/>
                <w:szCs w:val="22"/>
              </w:rPr>
              <w:t>Quismondo</w:t>
            </w:r>
            <w:proofErr w:type="spellEnd"/>
          </w:p>
        </w:tc>
      </w:tr>
      <w:tr w:rsidR="002F5E46" w:rsidRPr="001F04EF" w14:paraId="57B67C82" w14:textId="77777777" w:rsidTr="00A041FC">
        <w:tc>
          <w:tcPr>
            <w:tcW w:w="4322" w:type="dxa"/>
          </w:tcPr>
          <w:p w14:paraId="10C4ED2A" w14:textId="77777777" w:rsidR="00E6714A" w:rsidRPr="001F04EF" w:rsidRDefault="00E6714A" w:rsidP="00A041FC">
            <w:pPr>
              <w:ind w:left="360"/>
              <w:rPr>
                <w:rFonts w:asciiTheme="minorHAnsi" w:hAnsiTheme="minorHAnsi"/>
                <w:b/>
                <w:color w:val="002060"/>
                <w:sz w:val="22"/>
                <w:szCs w:val="22"/>
              </w:rPr>
            </w:pPr>
          </w:p>
          <w:p w14:paraId="6DCB2059" w14:textId="77777777" w:rsidR="00E6714A" w:rsidRPr="001F04EF" w:rsidRDefault="00E6714A" w:rsidP="00A041FC">
            <w:pPr>
              <w:ind w:left="360"/>
              <w:rPr>
                <w:rFonts w:asciiTheme="minorHAnsi" w:hAnsiTheme="minorHAnsi"/>
                <w:b/>
                <w:color w:val="002060"/>
                <w:sz w:val="22"/>
                <w:szCs w:val="22"/>
              </w:rPr>
            </w:pPr>
            <w:r w:rsidRPr="001F04EF">
              <w:rPr>
                <w:rFonts w:asciiTheme="minorHAnsi" w:hAnsiTheme="minorHAnsi"/>
                <w:b/>
                <w:color w:val="002060"/>
                <w:sz w:val="22"/>
                <w:szCs w:val="22"/>
              </w:rPr>
              <w:t>1 Estudiante matriculado en el Máster</w:t>
            </w:r>
          </w:p>
          <w:p w14:paraId="24A4EA19" w14:textId="77777777" w:rsidR="00E6714A" w:rsidRPr="001F04EF" w:rsidRDefault="00E6714A" w:rsidP="00A041FC">
            <w:pPr>
              <w:rPr>
                <w:rFonts w:asciiTheme="minorHAnsi" w:hAnsiTheme="minorHAnsi"/>
                <w:b/>
                <w:color w:val="002060"/>
                <w:sz w:val="22"/>
                <w:szCs w:val="22"/>
              </w:rPr>
            </w:pPr>
          </w:p>
        </w:tc>
        <w:tc>
          <w:tcPr>
            <w:tcW w:w="4426" w:type="dxa"/>
          </w:tcPr>
          <w:p w14:paraId="65B58CFB" w14:textId="77777777" w:rsidR="00E6714A" w:rsidRPr="001F04EF" w:rsidRDefault="006E086C" w:rsidP="00A041FC">
            <w:pPr>
              <w:rPr>
                <w:rFonts w:asciiTheme="minorHAnsi" w:hAnsiTheme="minorHAnsi"/>
                <w:color w:val="002060"/>
                <w:sz w:val="22"/>
                <w:szCs w:val="22"/>
              </w:rPr>
            </w:pPr>
            <w:r w:rsidRPr="001F04EF">
              <w:rPr>
                <w:rFonts w:asciiTheme="minorHAnsi" w:hAnsiTheme="minorHAnsi" w:cs="Arial"/>
                <w:color w:val="002060"/>
                <w:sz w:val="22"/>
                <w:szCs w:val="22"/>
                <w:shd w:val="clear" w:color="auto" w:fill="FFFFFF"/>
              </w:rPr>
              <w:t xml:space="preserve">Alberto García </w:t>
            </w:r>
            <w:proofErr w:type="spellStart"/>
            <w:r w:rsidRPr="001F04EF">
              <w:rPr>
                <w:rFonts w:asciiTheme="minorHAnsi" w:hAnsiTheme="minorHAnsi" w:cs="Arial"/>
                <w:color w:val="002060"/>
                <w:sz w:val="22"/>
                <w:szCs w:val="22"/>
                <w:shd w:val="clear" w:color="auto" w:fill="FFFFFF"/>
              </w:rPr>
              <w:t>Ansotegui</w:t>
            </w:r>
            <w:proofErr w:type="spellEnd"/>
            <w:r w:rsidRPr="001F04EF">
              <w:rPr>
                <w:rFonts w:asciiTheme="minorHAnsi" w:hAnsiTheme="minorHAnsi" w:cs="Arial"/>
                <w:color w:val="002060"/>
                <w:sz w:val="22"/>
                <w:szCs w:val="22"/>
                <w:shd w:val="clear" w:color="auto" w:fill="FFFFFF"/>
              </w:rPr>
              <w:t>  (Titular)</w:t>
            </w:r>
          </w:p>
          <w:p w14:paraId="00EE7977" w14:textId="77777777" w:rsidR="00E6714A" w:rsidRPr="001F04EF" w:rsidRDefault="00362063" w:rsidP="00A041FC">
            <w:pPr>
              <w:rPr>
                <w:rFonts w:asciiTheme="minorHAnsi" w:hAnsiTheme="minorHAnsi"/>
                <w:color w:val="002060"/>
                <w:sz w:val="22"/>
                <w:szCs w:val="22"/>
              </w:rPr>
            </w:pPr>
            <w:r w:rsidRPr="001F04EF">
              <w:rPr>
                <w:rFonts w:asciiTheme="minorHAnsi" w:hAnsiTheme="minorHAnsi"/>
                <w:color w:val="002060"/>
                <w:sz w:val="22"/>
                <w:szCs w:val="22"/>
              </w:rPr>
              <w:t xml:space="preserve"> </w:t>
            </w:r>
            <w:r w:rsidR="006E086C" w:rsidRPr="001F04EF">
              <w:rPr>
                <w:rFonts w:asciiTheme="minorHAnsi" w:hAnsiTheme="minorHAnsi"/>
                <w:color w:val="002060"/>
                <w:sz w:val="22"/>
                <w:szCs w:val="22"/>
              </w:rPr>
              <w:t xml:space="preserve">José María Fuster Van </w:t>
            </w:r>
            <w:proofErr w:type="spellStart"/>
            <w:r w:rsidR="006E086C" w:rsidRPr="001F04EF">
              <w:rPr>
                <w:rFonts w:asciiTheme="minorHAnsi" w:hAnsiTheme="minorHAnsi"/>
                <w:color w:val="002060"/>
                <w:sz w:val="22"/>
                <w:szCs w:val="22"/>
              </w:rPr>
              <w:t>Bendegem</w:t>
            </w:r>
            <w:proofErr w:type="spellEnd"/>
            <w:r w:rsidR="006E086C" w:rsidRPr="001F04EF">
              <w:rPr>
                <w:rFonts w:asciiTheme="minorHAnsi" w:hAnsiTheme="minorHAnsi"/>
                <w:color w:val="002060"/>
                <w:sz w:val="22"/>
                <w:szCs w:val="22"/>
              </w:rPr>
              <w:t xml:space="preserve"> </w:t>
            </w:r>
            <w:r w:rsidR="00E6714A" w:rsidRPr="001F04EF">
              <w:rPr>
                <w:rFonts w:asciiTheme="minorHAnsi" w:hAnsiTheme="minorHAnsi"/>
                <w:color w:val="002060"/>
                <w:sz w:val="22"/>
                <w:szCs w:val="22"/>
              </w:rPr>
              <w:t>(Suplente)</w:t>
            </w:r>
          </w:p>
        </w:tc>
      </w:tr>
      <w:tr w:rsidR="00E6714A" w:rsidRPr="001F04EF" w14:paraId="52A613E8" w14:textId="77777777" w:rsidTr="00A041FC">
        <w:tc>
          <w:tcPr>
            <w:tcW w:w="4322" w:type="dxa"/>
          </w:tcPr>
          <w:p w14:paraId="0ED35C80" w14:textId="77777777" w:rsidR="00E6714A" w:rsidRPr="001F04EF" w:rsidRDefault="00E6714A" w:rsidP="00A041FC">
            <w:pPr>
              <w:rPr>
                <w:rFonts w:asciiTheme="minorHAnsi" w:hAnsiTheme="minorHAnsi"/>
                <w:b/>
                <w:color w:val="002060"/>
                <w:sz w:val="22"/>
                <w:szCs w:val="22"/>
              </w:rPr>
            </w:pPr>
          </w:p>
          <w:p w14:paraId="5D904E33" w14:textId="77777777" w:rsidR="00E6714A" w:rsidRPr="001F04EF" w:rsidRDefault="00E6714A" w:rsidP="00A041FC">
            <w:pPr>
              <w:ind w:left="360"/>
              <w:rPr>
                <w:rFonts w:asciiTheme="minorHAnsi" w:hAnsiTheme="minorHAnsi"/>
                <w:b/>
                <w:color w:val="002060"/>
                <w:sz w:val="22"/>
                <w:szCs w:val="22"/>
              </w:rPr>
            </w:pPr>
            <w:r w:rsidRPr="001F04EF">
              <w:rPr>
                <w:rFonts w:asciiTheme="minorHAnsi" w:hAnsiTheme="minorHAnsi"/>
                <w:b/>
                <w:color w:val="002060"/>
                <w:sz w:val="22"/>
                <w:szCs w:val="22"/>
              </w:rPr>
              <w:t>1 Agente Externo</w:t>
            </w:r>
          </w:p>
          <w:p w14:paraId="0414E11C" w14:textId="77777777" w:rsidR="00E6714A" w:rsidRPr="001F04EF" w:rsidRDefault="00E6714A" w:rsidP="00A041FC">
            <w:pPr>
              <w:ind w:left="540" w:hanging="180"/>
              <w:rPr>
                <w:rFonts w:asciiTheme="minorHAnsi" w:hAnsiTheme="minorHAnsi"/>
                <w:b/>
                <w:color w:val="002060"/>
                <w:sz w:val="22"/>
                <w:szCs w:val="22"/>
              </w:rPr>
            </w:pPr>
          </w:p>
        </w:tc>
        <w:tc>
          <w:tcPr>
            <w:tcW w:w="4426" w:type="dxa"/>
          </w:tcPr>
          <w:p w14:paraId="300C95D6" w14:textId="77777777" w:rsidR="00905006" w:rsidRPr="001F04EF" w:rsidRDefault="00905006" w:rsidP="00A041FC">
            <w:pPr>
              <w:rPr>
                <w:rFonts w:asciiTheme="minorHAnsi" w:hAnsiTheme="minorHAnsi"/>
                <w:color w:val="002060"/>
                <w:sz w:val="22"/>
                <w:szCs w:val="22"/>
              </w:rPr>
            </w:pPr>
          </w:p>
          <w:p w14:paraId="6DDD0217" w14:textId="77777777" w:rsidR="00E6714A" w:rsidRPr="001F04EF" w:rsidRDefault="00E6714A" w:rsidP="00A041FC">
            <w:pPr>
              <w:rPr>
                <w:rFonts w:asciiTheme="minorHAnsi" w:hAnsiTheme="minorHAnsi"/>
                <w:color w:val="002060"/>
                <w:sz w:val="22"/>
                <w:szCs w:val="22"/>
              </w:rPr>
            </w:pPr>
            <w:r w:rsidRPr="001F04EF">
              <w:rPr>
                <w:rFonts w:asciiTheme="minorHAnsi" w:hAnsiTheme="minorHAnsi"/>
                <w:color w:val="002060"/>
                <w:sz w:val="22"/>
                <w:szCs w:val="22"/>
              </w:rPr>
              <w:t xml:space="preserve">Ángel Manuel </w:t>
            </w:r>
            <w:proofErr w:type="spellStart"/>
            <w:r w:rsidRPr="001F04EF">
              <w:rPr>
                <w:rFonts w:asciiTheme="minorHAnsi" w:hAnsiTheme="minorHAnsi"/>
                <w:color w:val="002060"/>
                <w:sz w:val="22"/>
                <w:szCs w:val="22"/>
              </w:rPr>
              <w:t>Faerna</w:t>
            </w:r>
            <w:proofErr w:type="spellEnd"/>
            <w:r w:rsidRPr="001F04EF">
              <w:rPr>
                <w:rFonts w:asciiTheme="minorHAnsi" w:hAnsiTheme="minorHAnsi"/>
                <w:color w:val="002060"/>
                <w:sz w:val="22"/>
                <w:szCs w:val="22"/>
              </w:rPr>
              <w:t xml:space="preserve"> García-Bermejo</w:t>
            </w:r>
          </w:p>
        </w:tc>
      </w:tr>
    </w:tbl>
    <w:p w14:paraId="48568652" w14:textId="77777777" w:rsidR="00E6714A" w:rsidRPr="001F04EF" w:rsidRDefault="00E6714A" w:rsidP="00E6714A">
      <w:pPr>
        <w:autoSpaceDE w:val="0"/>
        <w:autoSpaceDN w:val="0"/>
        <w:adjustRightInd w:val="0"/>
        <w:ind w:left="360"/>
        <w:jc w:val="both"/>
        <w:rPr>
          <w:rFonts w:asciiTheme="minorHAnsi" w:hAnsiTheme="minorHAnsi"/>
          <w:iCs/>
          <w:color w:val="002060"/>
          <w:sz w:val="22"/>
          <w:szCs w:val="22"/>
        </w:rPr>
      </w:pPr>
    </w:p>
    <w:p w14:paraId="3A6BC5DD" w14:textId="77777777" w:rsidR="00E6714A" w:rsidRPr="001F04EF" w:rsidRDefault="00E6714A" w:rsidP="00E6714A">
      <w:pPr>
        <w:autoSpaceDE w:val="0"/>
        <w:autoSpaceDN w:val="0"/>
        <w:adjustRightInd w:val="0"/>
        <w:ind w:firstLine="708"/>
        <w:jc w:val="both"/>
        <w:rPr>
          <w:rFonts w:asciiTheme="minorHAnsi" w:hAnsiTheme="minorHAnsi"/>
          <w:iCs/>
          <w:color w:val="002060"/>
          <w:sz w:val="22"/>
          <w:szCs w:val="22"/>
        </w:rPr>
      </w:pPr>
      <w:r w:rsidRPr="001F04EF">
        <w:rPr>
          <w:rFonts w:asciiTheme="minorHAnsi" w:hAnsiTheme="minorHAnsi"/>
          <w:iCs/>
          <w:color w:val="002060"/>
          <w:sz w:val="22"/>
          <w:szCs w:val="22"/>
        </w:rPr>
        <w:t>La estructura de la Comisión de Calidad del Máster en Epistemología de las Ciencias Naturales y Sociales fue aprobada el 11 de abril de 2011 en la reunión de la Comisión de Calidad de la Facultad de Filosofía.</w:t>
      </w:r>
    </w:p>
    <w:p w14:paraId="53929377" w14:textId="77777777" w:rsidR="001F04EF" w:rsidRDefault="001F04EF" w:rsidP="004C292D">
      <w:pPr>
        <w:autoSpaceDE w:val="0"/>
        <w:autoSpaceDN w:val="0"/>
        <w:adjustRightInd w:val="0"/>
        <w:jc w:val="both"/>
        <w:rPr>
          <w:rFonts w:asciiTheme="minorHAnsi" w:hAnsiTheme="minorHAnsi"/>
          <w:b/>
          <w:i/>
          <w:iCs/>
          <w:color w:val="244061" w:themeColor="accent1" w:themeShade="80"/>
          <w:sz w:val="22"/>
          <w:szCs w:val="22"/>
          <w:u w:val="single"/>
        </w:rPr>
      </w:pPr>
    </w:p>
    <w:p w14:paraId="39301073" w14:textId="77777777" w:rsidR="00A65549" w:rsidRDefault="00A65549" w:rsidP="004C292D">
      <w:pPr>
        <w:autoSpaceDE w:val="0"/>
        <w:autoSpaceDN w:val="0"/>
        <w:adjustRightInd w:val="0"/>
        <w:jc w:val="both"/>
        <w:rPr>
          <w:rFonts w:asciiTheme="minorHAnsi" w:hAnsiTheme="minorHAnsi"/>
          <w:iCs/>
          <w:color w:val="000080"/>
          <w:sz w:val="22"/>
          <w:szCs w:val="22"/>
        </w:rPr>
      </w:pPr>
      <w:r w:rsidRPr="001F04EF">
        <w:rPr>
          <w:rFonts w:asciiTheme="minorHAnsi" w:hAnsiTheme="minorHAnsi"/>
          <w:b/>
          <w:i/>
          <w:iCs/>
          <w:color w:val="244061" w:themeColor="accent1" w:themeShade="80"/>
          <w:sz w:val="22"/>
          <w:szCs w:val="22"/>
          <w:u w:val="single"/>
        </w:rPr>
        <w:t>1.2.- Normas de funcionamiento y sistema de toma de decisiones.</w:t>
      </w:r>
      <w:r w:rsidRPr="001F04EF">
        <w:rPr>
          <w:rFonts w:asciiTheme="minorHAnsi" w:hAnsiTheme="minorHAnsi"/>
          <w:iCs/>
          <w:color w:val="000080"/>
          <w:sz w:val="22"/>
          <w:szCs w:val="22"/>
        </w:rPr>
        <w:t xml:space="preserve"> </w:t>
      </w:r>
    </w:p>
    <w:p w14:paraId="03F3EBEA" w14:textId="77777777" w:rsidR="00EC0013" w:rsidRPr="00C97DF9" w:rsidRDefault="00EC0013" w:rsidP="004C292D">
      <w:pPr>
        <w:autoSpaceDE w:val="0"/>
        <w:autoSpaceDN w:val="0"/>
        <w:adjustRightInd w:val="0"/>
        <w:jc w:val="both"/>
        <w:rPr>
          <w:rFonts w:asciiTheme="minorHAnsi" w:hAnsiTheme="minorHAnsi"/>
          <w:iCs/>
          <w:color w:val="002060"/>
          <w:sz w:val="22"/>
          <w:szCs w:val="22"/>
        </w:rPr>
      </w:pPr>
      <w:r w:rsidRPr="00C97DF9">
        <w:rPr>
          <w:rFonts w:asciiTheme="minorHAnsi" w:hAnsiTheme="minorHAnsi"/>
          <w:iCs/>
          <w:color w:val="002060"/>
          <w:sz w:val="22"/>
          <w:szCs w:val="22"/>
        </w:rPr>
        <w:t>La información se encuentra en la siguiente URL</w:t>
      </w:r>
    </w:p>
    <w:p w14:paraId="3FAE2535" w14:textId="77777777" w:rsidR="009C6FE4" w:rsidRPr="00C97DF9" w:rsidRDefault="007B336F" w:rsidP="004C292D">
      <w:pPr>
        <w:autoSpaceDE w:val="0"/>
        <w:autoSpaceDN w:val="0"/>
        <w:adjustRightInd w:val="0"/>
        <w:jc w:val="both"/>
        <w:rPr>
          <w:rFonts w:asciiTheme="minorHAnsi" w:hAnsiTheme="minorHAnsi"/>
          <w:iCs/>
          <w:color w:val="002060"/>
          <w:sz w:val="22"/>
          <w:szCs w:val="22"/>
        </w:rPr>
      </w:pPr>
      <w:hyperlink r:id="rId13" w:history="1">
        <w:r w:rsidR="009C6FE4" w:rsidRPr="00C97DF9">
          <w:rPr>
            <w:rStyle w:val="Hipervnculo"/>
            <w:rFonts w:asciiTheme="minorHAnsi" w:hAnsiTheme="minorHAnsi"/>
            <w:iCs/>
            <w:color w:val="002060"/>
            <w:sz w:val="22"/>
            <w:szCs w:val="22"/>
          </w:rPr>
          <w:t>https://www.ucm.es/estudios/master-epistemologiacienciasnaturalesysociales-estudios-sgc</w:t>
        </w:r>
      </w:hyperlink>
    </w:p>
    <w:p w14:paraId="16D63ABF" w14:textId="77777777" w:rsidR="009C6FE4" w:rsidRPr="001F04EF" w:rsidRDefault="009C6FE4" w:rsidP="004C292D">
      <w:pPr>
        <w:autoSpaceDE w:val="0"/>
        <w:autoSpaceDN w:val="0"/>
        <w:adjustRightInd w:val="0"/>
        <w:jc w:val="both"/>
        <w:rPr>
          <w:rFonts w:asciiTheme="minorHAnsi" w:hAnsiTheme="minorHAnsi"/>
          <w:iCs/>
          <w:color w:val="000080"/>
          <w:sz w:val="22"/>
          <w:szCs w:val="22"/>
        </w:rPr>
      </w:pPr>
    </w:p>
    <w:p w14:paraId="339878B8" w14:textId="77777777" w:rsidR="00E6714A" w:rsidRPr="001F04EF" w:rsidRDefault="00E6714A" w:rsidP="005A02B4">
      <w:pPr>
        <w:autoSpaceDE w:val="0"/>
        <w:autoSpaceDN w:val="0"/>
        <w:adjustRightInd w:val="0"/>
        <w:jc w:val="both"/>
        <w:rPr>
          <w:rFonts w:asciiTheme="minorHAnsi" w:hAnsiTheme="minorHAnsi"/>
          <w:iCs/>
          <w:color w:val="002060"/>
          <w:sz w:val="22"/>
          <w:szCs w:val="22"/>
        </w:rPr>
      </w:pPr>
      <w:r w:rsidRPr="001F04EF">
        <w:rPr>
          <w:rFonts w:asciiTheme="minorHAnsi" w:hAnsiTheme="minorHAnsi"/>
          <w:iCs/>
          <w:color w:val="002060"/>
          <w:sz w:val="22"/>
          <w:szCs w:val="22"/>
        </w:rPr>
        <w:t>La Comisión de Calidad del Máster Universitario en Epistemología de las Ciencias Naturales y Sociales se ha regido hasta ahora de acuerdo con el Reglamento de la Comisión de Calidad de la Facultad de Filosofía, de la que forman</w:t>
      </w:r>
      <w:r w:rsidR="008822A6" w:rsidRPr="001F04EF">
        <w:rPr>
          <w:rFonts w:asciiTheme="minorHAnsi" w:hAnsiTheme="minorHAnsi"/>
          <w:iCs/>
          <w:color w:val="002060"/>
          <w:sz w:val="22"/>
          <w:szCs w:val="22"/>
        </w:rPr>
        <w:t xml:space="preserve"> parte todos los miembros de dicha</w:t>
      </w:r>
      <w:r w:rsidRPr="001F04EF">
        <w:rPr>
          <w:rFonts w:asciiTheme="minorHAnsi" w:hAnsiTheme="minorHAnsi"/>
          <w:iCs/>
          <w:color w:val="002060"/>
          <w:sz w:val="22"/>
          <w:szCs w:val="22"/>
        </w:rPr>
        <w:t xml:space="preserve"> Comisión de</w:t>
      </w:r>
      <w:r w:rsidR="00E71FB5">
        <w:rPr>
          <w:rFonts w:asciiTheme="minorHAnsi" w:hAnsiTheme="minorHAnsi"/>
          <w:iCs/>
          <w:color w:val="002060"/>
          <w:sz w:val="22"/>
          <w:szCs w:val="22"/>
        </w:rPr>
        <w:t>l</w:t>
      </w:r>
      <w:r w:rsidRPr="001F04EF">
        <w:rPr>
          <w:rFonts w:asciiTheme="minorHAnsi" w:hAnsiTheme="minorHAnsi"/>
          <w:iCs/>
          <w:color w:val="002060"/>
          <w:sz w:val="22"/>
          <w:szCs w:val="22"/>
        </w:rPr>
        <w:t xml:space="preserve"> Máster. La Comisión de Calidad de la Facultad de Filosofía es la máxima responsable de la calidad del conjunto de grados y postgrados impartidos en la Facultad de Filosofía y el órgano que garantiza el cumplimiento de los objetivos de calidad de todas y cada una de las titulaciones. El Reglamento de la Comisión de Calidad de la Facultad de Filosofía se aprobó el 4 de Marzo de 2010 por la Junta de Facultad. Esta Junta de Facultad modificó el artículo 4 de dicho reglamento, referido a la composición y estructura de esta Comisión de Calidad, el 14 de marzo de 2011.</w:t>
      </w:r>
    </w:p>
    <w:p w14:paraId="7B5C01AF" w14:textId="77777777" w:rsidR="00E6714A" w:rsidRPr="001F04EF" w:rsidRDefault="00E6714A" w:rsidP="00E6714A">
      <w:pPr>
        <w:ind w:firstLine="709"/>
        <w:jc w:val="both"/>
        <w:rPr>
          <w:rFonts w:asciiTheme="minorHAnsi" w:hAnsiTheme="minorHAnsi"/>
          <w:color w:val="002060"/>
          <w:sz w:val="22"/>
          <w:szCs w:val="22"/>
        </w:rPr>
      </w:pPr>
      <w:r w:rsidRPr="001F04EF">
        <w:rPr>
          <w:rFonts w:asciiTheme="minorHAnsi" w:hAnsiTheme="minorHAnsi"/>
          <w:color w:val="002060"/>
          <w:sz w:val="22"/>
          <w:szCs w:val="22"/>
        </w:rPr>
        <w:t>La Comisión de Calidad del Máster es responsable de la gestión, coordinación, seguimiento y efectividad del SGIC, en virtud de lo cual tendrá las siguientes funciones. La especificación de estas funciones incluye las que aparecen en el SGIC junto con una explicación de cada una de ellas en función del trabajo real que hace la Comisión de Calidad.</w:t>
      </w:r>
    </w:p>
    <w:p w14:paraId="13B9846C" w14:textId="77777777" w:rsidR="00E6714A" w:rsidRPr="001F04EF" w:rsidRDefault="00E6714A" w:rsidP="00E6714A">
      <w:pPr>
        <w:pStyle w:val="TitSec"/>
        <w:numPr>
          <w:ilvl w:val="0"/>
          <w:numId w:val="3"/>
        </w:numPr>
        <w:spacing w:line="240" w:lineRule="auto"/>
        <w:ind w:left="0" w:firstLine="709"/>
        <w:rPr>
          <w:rFonts w:asciiTheme="minorHAnsi" w:hAnsiTheme="minorHAnsi"/>
          <w:color w:val="002060"/>
          <w:sz w:val="22"/>
          <w:szCs w:val="22"/>
        </w:rPr>
      </w:pPr>
      <w:r w:rsidRPr="001F04EF">
        <w:rPr>
          <w:rFonts w:asciiTheme="minorHAnsi" w:hAnsiTheme="minorHAnsi"/>
          <w:color w:val="002060"/>
          <w:sz w:val="22"/>
          <w:szCs w:val="22"/>
        </w:rPr>
        <w:t xml:space="preserve">Realizar el seguimiento del Sistema de Garantía Interna de Calidad. La Comisión de Calidad del </w:t>
      </w:r>
      <w:r w:rsidRPr="001F04EF">
        <w:rPr>
          <w:rFonts w:asciiTheme="minorHAnsi" w:hAnsiTheme="minorHAnsi"/>
          <w:i/>
          <w:color w:val="002060"/>
          <w:sz w:val="22"/>
          <w:szCs w:val="22"/>
        </w:rPr>
        <w:t xml:space="preserve">Máster Universitario en Epistemología de las Ciencias Naturales y Sociales </w:t>
      </w:r>
      <w:r w:rsidRPr="001F04EF">
        <w:rPr>
          <w:rFonts w:asciiTheme="minorHAnsi" w:hAnsiTheme="minorHAnsi"/>
          <w:color w:val="002060"/>
          <w:sz w:val="22"/>
          <w:szCs w:val="22"/>
        </w:rPr>
        <w:t>elaborará y aprobará anualmente una Memoria de sus actuaciones y un plan de mejoras de la titulación que deberá ser aprobado también por la Junta de Centro.</w:t>
      </w:r>
    </w:p>
    <w:p w14:paraId="4F19E1CD" w14:textId="77777777" w:rsidR="00E6714A" w:rsidRPr="001F04EF" w:rsidRDefault="00E6714A" w:rsidP="00E6714A">
      <w:pPr>
        <w:pStyle w:val="TitSec"/>
        <w:numPr>
          <w:ilvl w:val="0"/>
          <w:numId w:val="3"/>
        </w:numPr>
        <w:spacing w:line="240" w:lineRule="auto"/>
        <w:ind w:left="0" w:firstLine="709"/>
        <w:rPr>
          <w:rFonts w:asciiTheme="minorHAnsi" w:hAnsiTheme="minorHAnsi"/>
          <w:color w:val="002060"/>
          <w:sz w:val="22"/>
          <w:szCs w:val="22"/>
        </w:rPr>
      </w:pPr>
      <w:r w:rsidRPr="001F04EF">
        <w:rPr>
          <w:rFonts w:asciiTheme="minorHAnsi" w:hAnsiTheme="minorHAnsi"/>
          <w:color w:val="002060"/>
          <w:sz w:val="22"/>
          <w:szCs w:val="22"/>
        </w:rPr>
        <w:t xml:space="preserve">Gestionar y coordinar todos los aspectos relativos a dicho sistema. La Comisión de Calidad vela por que todos los aspectos involucrados en la calidad del título sean atendidos adecuadamente.   </w:t>
      </w:r>
    </w:p>
    <w:p w14:paraId="2EF842A6" w14:textId="77777777" w:rsidR="00E6714A" w:rsidRPr="00855039" w:rsidRDefault="00E6714A" w:rsidP="00E6714A">
      <w:pPr>
        <w:pStyle w:val="TitSec"/>
        <w:numPr>
          <w:ilvl w:val="0"/>
          <w:numId w:val="3"/>
        </w:numPr>
        <w:spacing w:line="240" w:lineRule="auto"/>
        <w:ind w:left="0" w:firstLine="709"/>
        <w:rPr>
          <w:rFonts w:asciiTheme="minorHAnsi" w:hAnsiTheme="minorHAnsi"/>
          <w:color w:val="17365D" w:themeColor="text2" w:themeShade="BF"/>
          <w:sz w:val="22"/>
          <w:szCs w:val="22"/>
        </w:rPr>
      </w:pPr>
      <w:r w:rsidRPr="00855039">
        <w:rPr>
          <w:rFonts w:asciiTheme="minorHAnsi" w:hAnsiTheme="minorHAnsi"/>
          <w:color w:val="17365D" w:themeColor="text2" w:themeShade="BF"/>
          <w:sz w:val="22"/>
          <w:szCs w:val="22"/>
        </w:rPr>
        <w:t xml:space="preserve">Realizar el seguimiento y evaluación de los objetivos de calidad del título. Esta función se cumple gracias al </w:t>
      </w:r>
      <w:r w:rsidR="00D26DA4" w:rsidRPr="00855039">
        <w:rPr>
          <w:rFonts w:asciiTheme="minorHAnsi" w:hAnsiTheme="minorHAnsi"/>
          <w:color w:val="17365D" w:themeColor="text2" w:themeShade="BF"/>
          <w:sz w:val="22"/>
          <w:szCs w:val="22"/>
        </w:rPr>
        <w:t>estudio de los resultados de</w:t>
      </w:r>
      <w:r w:rsidRPr="00855039">
        <w:rPr>
          <w:rFonts w:asciiTheme="minorHAnsi" w:hAnsiTheme="minorHAnsi"/>
          <w:color w:val="17365D" w:themeColor="text2" w:themeShade="BF"/>
          <w:sz w:val="22"/>
          <w:szCs w:val="22"/>
        </w:rPr>
        <w:t xml:space="preserve"> dos encuestas de satisfacción qu</w:t>
      </w:r>
      <w:r w:rsidR="00D26DA4" w:rsidRPr="00855039">
        <w:rPr>
          <w:rFonts w:asciiTheme="minorHAnsi" w:hAnsiTheme="minorHAnsi"/>
          <w:color w:val="17365D" w:themeColor="text2" w:themeShade="BF"/>
          <w:sz w:val="22"/>
          <w:szCs w:val="22"/>
        </w:rPr>
        <w:t xml:space="preserve">e se realizan a los estudiantes, </w:t>
      </w:r>
      <w:r w:rsidRPr="00855039">
        <w:rPr>
          <w:rFonts w:asciiTheme="minorHAnsi" w:hAnsiTheme="minorHAnsi"/>
          <w:color w:val="17365D" w:themeColor="text2" w:themeShade="BF"/>
          <w:sz w:val="22"/>
          <w:szCs w:val="22"/>
        </w:rPr>
        <w:t xml:space="preserve">la </w:t>
      </w:r>
      <w:r w:rsidR="00D26DA4" w:rsidRPr="00855039">
        <w:rPr>
          <w:rFonts w:asciiTheme="minorHAnsi" w:hAnsiTheme="minorHAnsi"/>
          <w:color w:val="17365D" w:themeColor="text2" w:themeShade="BF"/>
          <w:sz w:val="22"/>
          <w:szCs w:val="22"/>
        </w:rPr>
        <w:t xml:space="preserve">que lleva a cabo la Comisión de Coordinación del título y la general de la </w:t>
      </w:r>
      <w:r w:rsidRPr="00855039">
        <w:rPr>
          <w:rFonts w:asciiTheme="minorHAnsi" w:hAnsiTheme="minorHAnsi"/>
          <w:color w:val="17365D" w:themeColor="text2" w:themeShade="BF"/>
          <w:sz w:val="22"/>
          <w:szCs w:val="22"/>
        </w:rPr>
        <w:t>UCM</w:t>
      </w:r>
      <w:r w:rsidR="00FC5B42" w:rsidRPr="00855039">
        <w:rPr>
          <w:rFonts w:asciiTheme="minorHAnsi" w:hAnsiTheme="minorHAnsi"/>
          <w:color w:val="17365D" w:themeColor="text2" w:themeShade="BF"/>
          <w:sz w:val="22"/>
          <w:szCs w:val="22"/>
        </w:rPr>
        <w:t>,</w:t>
      </w:r>
      <w:r w:rsidRPr="00855039">
        <w:rPr>
          <w:rFonts w:asciiTheme="minorHAnsi" w:hAnsiTheme="minorHAnsi"/>
          <w:color w:val="17365D" w:themeColor="text2" w:themeShade="BF"/>
          <w:sz w:val="22"/>
          <w:szCs w:val="22"/>
        </w:rPr>
        <w:t xml:space="preserve"> y </w:t>
      </w:r>
      <w:r w:rsidR="00FC5B42" w:rsidRPr="00855039">
        <w:rPr>
          <w:rFonts w:asciiTheme="minorHAnsi" w:hAnsiTheme="minorHAnsi"/>
          <w:color w:val="17365D" w:themeColor="text2" w:themeShade="BF"/>
          <w:sz w:val="22"/>
          <w:szCs w:val="22"/>
        </w:rPr>
        <w:t>de la encuesta de satisfacción para los profesores.</w:t>
      </w:r>
    </w:p>
    <w:p w14:paraId="0521B798" w14:textId="77777777" w:rsidR="00E6714A" w:rsidRPr="001F04EF" w:rsidRDefault="00E6714A" w:rsidP="00E6714A">
      <w:pPr>
        <w:pStyle w:val="TitSec"/>
        <w:numPr>
          <w:ilvl w:val="0"/>
          <w:numId w:val="3"/>
        </w:numPr>
        <w:spacing w:line="240" w:lineRule="auto"/>
        <w:ind w:left="0" w:firstLine="709"/>
        <w:rPr>
          <w:rFonts w:asciiTheme="minorHAnsi" w:hAnsiTheme="minorHAnsi"/>
          <w:color w:val="002060"/>
          <w:sz w:val="22"/>
          <w:szCs w:val="22"/>
        </w:rPr>
      </w:pPr>
      <w:r w:rsidRPr="001F04EF">
        <w:rPr>
          <w:rFonts w:asciiTheme="minorHAnsi" w:hAnsiTheme="minorHAnsi"/>
          <w:color w:val="002060"/>
          <w:sz w:val="22"/>
          <w:szCs w:val="22"/>
        </w:rPr>
        <w:lastRenderedPageBreak/>
        <w:t xml:space="preserve">Realizar propuestas de mejora y hacer un seguimiento de las mismas. Estas propuestas de mejora aparecen siempre mencionadas en la Memoria Anual de Seguimiento y la Comisión evalúa su seguimiento.   </w:t>
      </w:r>
    </w:p>
    <w:p w14:paraId="798CFB29" w14:textId="77777777" w:rsidR="00E6714A" w:rsidRPr="001F04EF" w:rsidRDefault="00E6714A" w:rsidP="00E6714A">
      <w:pPr>
        <w:pStyle w:val="TitSec"/>
        <w:numPr>
          <w:ilvl w:val="0"/>
          <w:numId w:val="3"/>
        </w:numPr>
        <w:spacing w:line="240" w:lineRule="auto"/>
        <w:ind w:left="0" w:firstLine="709"/>
        <w:rPr>
          <w:rFonts w:asciiTheme="minorHAnsi" w:hAnsiTheme="minorHAnsi"/>
          <w:color w:val="002060"/>
          <w:sz w:val="22"/>
          <w:szCs w:val="22"/>
        </w:rPr>
      </w:pPr>
      <w:r w:rsidRPr="001F04EF">
        <w:rPr>
          <w:rFonts w:asciiTheme="minorHAnsi" w:hAnsiTheme="minorHAnsi"/>
          <w:color w:val="002060"/>
          <w:sz w:val="22"/>
          <w:szCs w:val="22"/>
        </w:rPr>
        <w:t>Proponer y modificar los objetivos de calidad del título. Estas propuestas surgen también de las consideraciones particulares que hace la Comisión de Calidad tanto de los objetivos positivos alcanzados, de cara a que se mantengan en el tiempo, como de los puntos débiles detectados.</w:t>
      </w:r>
    </w:p>
    <w:p w14:paraId="308C55E5" w14:textId="77777777" w:rsidR="00E6714A" w:rsidRPr="001F04EF" w:rsidRDefault="00E6714A" w:rsidP="00E6714A">
      <w:pPr>
        <w:pStyle w:val="TitSec"/>
        <w:numPr>
          <w:ilvl w:val="0"/>
          <w:numId w:val="3"/>
        </w:numPr>
        <w:spacing w:line="240" w:lineRule="auto"/>
        <w:ind w:left="0" w:firstLine="709"/>
        <w:rPr>
          <w:rFonts w:asciiTheme="minorHAnsi" w:hAnsiTheme="minorHAnsi"/>
          <w:color w:val="002060"/>
          <w:sz w:val="22"/>
          <w:szCs w:val="22"/>
        </w:rPr>
      </w:pPr>
      <w:r w:rsidRPr="001F04EF">
        <w:rPr>
          <w:rFonts w:asciiTheme="minorHAnsi" w:hAnsiTheme="minorHAnsi"/>
          <w:color w:val="002060"/>
          <w:sz w:val="22"/>
          <w:szCs w:val="22"/>
        </w:rPr>
        <w:t xml:space="preserve">Recoger información y evidencias sobre el desarrollo y aplicación del programa formativo de la titulación (objetivos, desarrollo de la enseñanza y aprendizaje y otros). Esta información se obtiene de las encuestas de calidad mencionadas anteriormente y de los informes del Coordinador de la titulación  </w:t>
      </w:r>
    </w:p>
    <w:p w14:paraId="12C811BA" w14:textId="77777777" w:rsidR="00E6714A" w:rsidRPr="001F04EF" w:rsidRDefault="00E6714A" w:rsidP="00E6714A">
      <w:pPr>
        <w:pStyle w:val="TitSec"/>
        <w:numPr>
          <w:ilvl w:val="0"/>
          <w:numId w:val="3"/>
        </w:numPr>
        <w:spacing w:line="240" w:lineRule="auto"/>
        <w:ind w:left="0" w:firstLine="709"/>
        <w:rPr>
          <w:rFonts w:asciiTheme="minorHAnsi" w:hAnsiTheme="minorHAnsi"/>
          <w:color w:val="002060"/>
          <w:sz w:val="22"/>
          <w:szCs w:val="22"/>
        </w:rPr>
      </w:pPr>
      <w:r w:rsidRPr="001F04EF">
        <w:rPr>
          <w:rFonts w:asciiTheme="minorHAnsi" w:hAnsiTheme="minorHAnsi"/>
          <w:color w:val="002060"/>
          <w:sz w:val="22"/>
          <w:szCs w:val="22"/>
        </w:rPr>
        <w:t>Gestionar el Sistema de Información de la titulación. La Comisión de Calidad está siempre atenta para que la información de la página</w:t>
      </w:r>
      <w:r w:rsidRPr="001F04EF">
        <w:rPr>
          <w:rFonts w:asciiTheme="minorHAnsi" w:hAnsiTheme="minorHAnsi"/>
          <w:i/>
          <w:color w:val="002060"/>
          <w:sz w:val="22"/>
          <w:szCs w:val="22"/>
        </w:rPr>
        <w:t xml:space="preserve"> web</w:t>
      </w:r>
      <w:r w:rsidRPr="001F04EF">
        <w:rPr>
          <w:rFonts w:asciiTheme="minorHAnsi" w:hAnsiTheme="minorHAnsi"/>
          <w:color w:val="002060"/>
          <w:sz w:val="22"/>
          <w:szCs w:val="22"/>
        </w:rPr>
        <w:t xml:space="preserve"> del título esté completa, actualizada y se mejore el acceso a la información más relevante para el estudiante. En concreto son el Vicedecano de Estudios, Calidad y Enseñanza Virtual así como el Coordinador del título quienes más de cerca hacen el seguimiento regular de esta cuestión.</w:t>
      </w:r>
    </w:p>
    <w:p w14:paraId="205CD6C0" w14:textId="77777777" w:rsidR="00E6714A" w:rsidRPr="001F04EF" w:rsidRDefault="00E6714A" w:rsidP="00E6714A">
      <w:pPr>
        <w:pStyle w:val="TitSec"/>
        <w:numPr>
          <w:ilvl w:val="0"/>
          <w:numId w:val="3"/>
        </w:numPr>
        <w:spacing w:line="240" w:lineRule="auto"/>
        <w:ind w:left="0" w:firstLine="709"/>
        <w:rPr>
          <w:rFonts w:asciiTheme="minorHAnsi" w:hAnsiTheme="minorHAnsi"/>
          <w:color w:val="002060"/>
          <w:sz w:val="22"/>
          <w:szCs w:val="22"/>
        </w:rPr>
      </w:pPr>
      <w:r w:rsidRPr="001F04EF">
        <w:rPr>
          <w:rFonts w:asciiTheme="minorHAnsi" w:hAnsiTheme="minorHAnsi"/>
          <w:color w:val="002060"/>
          <w:sz w:val="22"/>
          <w:szCs w:val="22"/>
        </w:rPr>
        <w:t xml:space="preserve">Establecer y fijar la política de calidad del título de acuerdo con la política de calidad de la Facultad de Filosofía y con la política de calidad de la UCM. </w:t>
      </w:r>
    </w:p>
    <w:p w14:paraId="24A756D9" w14:textId="77777777" w:rsidR="00E6714A" w:rsidRPr="001F04EF" w:rsidRDefault="00E6714A" w:rsidP="00E6714A">
      <w:pPr>
        <w:ind w:firstLine="709"/>
        <w:jc w:val="both"/>
        <w:rPr>
          <w:rFonts w:asciiTheme="minorHAnsi" w:hAnsiTheme="minorHAnsi"/>
          <w:color w:val="002060"/>
          <w:sz w:val="22"/>
          <w:szCs w:val="22"/>
        </w:rPr>
      </w:pPr>
      <w:r w:rsidRPr="001F04EF">
        <w:rPr>
          <w:rFonts w:asciiTheme="minorHAnsi" w:hAnsiTheme="minorHAnsi"/>
          <w:color w:val="002060"/>
          <w:sz w:val="22"/>
          <w:szCs w:val="22"/>
        </w:rPr>
        <w:t>Las decisiones de la Comisión de Calidad del Máster se adoptarán por mayoría simple de los presentes en la reunión, excepto cuando se hagan propuestas de modificación del título, que exigirán el voto a favor de dos tercios de los miembros que componen la Comisión. En caso de empate, el Presidente de la Comisión de Calidad dispondrá de voto de calidad. La Junta de Facultad aprobará, en su caso, las propuestas de la Comisión y se ocupará de remitirla a la instancia que corresponda para su ejecución.</w:t>
      </w:r>
    </w:p>
    <w:p w14:paraId="42BB872B" w14:textId="77777777" w:rsidR="00E6714A" w:rsidRPr="001F04EF" w:rsidRDefault="00D71BBD" w:rsidP="00D71BBD">
      <w:pPr>
        <w:jc w:val="both"/>
        <w:rPr>
          <w:rFonts w:asciiTheme="minorHAnsi" w:hAnsiTheme="minorHAnsi"/>
          <w:color w:val="002060"/>
          <w:sz w:val="22"/>
          <w:szCs w:val="22"/>
        </w:rPr>
      </w:pPr>
      <w:r>
        <w:rPr>
          <w:rFonts w:asciiTheme="minorHAnsi" w:hAnsiTheme="minorHAnsi"/>
          <w:color w:val="002060"/>
          <w:sz w:val="22"/>
          <w:szCs w:val="22"/>
        </w:rPr>
        <w:t xml:space="preserve">             </w:t>
      </w:r>
      <w:r w:rsidR="00E6714A" w:rsidRPr="001F04EF">
        <w:rPr>
          <w:rFonts w:asciiTheme="minorHAnsi" w:hAnsiTheme="minorHAnsi"/>
          <w:color w:val="002060"/>
          <w:sz w:val="22"/>
          <w:szCs w:val="22"/>
        </w:rPr>
        <w:t xml:space="preserve">Cuando se contrasta el modelo teórico propuesto con el funcionamiento real de la Comisión de Calidad del Máster, estimamos que hay un ajuste bueno entre uno y otro. </w:t>
      </w:r>
    </w:p>
    <w:p w14:paraId="2F3D4946" w14:textId="77777777" w:rsidR="00E6714A" w:rsidRPr="001F04EF" w:rsidRDefault="00E6714A" w:rsidP="00E6714A">
      <w:pPr>
        <w:ind w:firstLine="709"/>
        <w:jc w:val="both"/>
        <w:rPr>
          <w:rFonts w:asciiTheme="minorHAnsi" w:hAnsiTheme="minorHAnsi"/>
          <w:color w:val="002060"/>
          <w:sz w:val="22"/>
          <w:szCs w:val="22"/>
        </w:rPr>
      </w:pPr>
      <w:r w:rsidRPr="001F04EF">
        <w:rPr>
          <w:rFonts w:asciiTheme="minorHAnsi" w:hAnsiTheme="minorHAnsi"/>
          <w:color w:val="002060"/>
          <w:sz w:val="22"/>
          <w:szCs w:val="22"/>
        </w:rPr>
        <w:t>Además, hay una colaboración y un trasvase de información adecuado entre esta Comisión de Calidad del Máster y la Comisión de Coordinación de la titulación que se logran principalmente gracias a que el Coordinador del Máster es</w:t>
      </w:r>
      <w:r w:rsidR="005A02B4" w:rsidRPr="001F04EF">
        <w:rPr>
          <w:rFonts w:asciiTheme="minorHAnsi" w:hAnsiTheme="minorHAnsi"/>
          <w:color w:val="002060"/>
          <w:sz w:val="22"/>
          <w:szCs w:val="22"/>
        </w:rPr>
        <w:t xml:space="preserve"> </w:t>
      </w:r>
      <w:r w:rsidRPr="001F04EF">
        <w:rPr>
          <w:rFonts w:asciiTheme="minorHAnsi" w:hAnsiTheme="minorHAnsi"/>
          <w:color w:val="002060"/>
          <w:sz w:val="22"/>
          <w:szCs w:val="22"/>
        </w:rPr>
        <w:t>miembro de la Comisión de Calidad</w:t>
      </w:r>
      <w:r w:rsidR="005A02B4" w:rsidRPr="001F04EF">
        <w:rPr>
          <w:rFonts w:asciiTheme="minorHAnsi" w:hAnsiTheme="minorHAnsi"/>
          <w:color w:val="002060"/>
          <w:sz w:val="22"/>
          <w:szCs w:val="22"/>
        </w:rPr>
        <w:t xml:space="preserve"> del Máster, con voz pero sin voto</w:t>
      </w:r>
      <w:r w:rsidRPr="001F04EF">
        <w:rPr>
          <w:rFonts w:asciiTheme="minorHAnsi" w:hAnsiTheme="minorHAnsi"/>
          <w:color w:val="002060"/>
          <w:sz w:val="22"/>
          <w:szCs w:val="22"/>
        </w:rPr>
        <w:t>. Este sistema se ha mostrado máximamente eficaz porque permite que la Comisión de Calidad reciba información en sus reuniones del Coordinador y puede dirigirle todas las preguntas que considere oportuno, a la vez que le propone tareas que habría que realizar para mejorar y mantener el nivel de calidad del título.</w:t>
      </w:r>
    </w:p>
    <w:p w14:paraId="5D30D54D" w14:textId="77777777" w:rsidR="001F04EF" w:rsidRDefault="001F04EF" w:rsidP="00C325E1">
      <w:pPr>
        <w:autoSpaceDE w:val="0"/>
        <w:autoSpaceDN w:val="0"/>
        <w:adjustRightInd w:val="0"/>
        <w:spacing w:before="60" w:after="60"/>
        <w:jc w:val="both"/>
        <w:rPr>
          <w:rFonts w:asciiTheme="minorHAnsi" w:hAnsiTheme="minorHAnsi"/>
          <w:b/>
          <w:i/>
          <w:iCs/>
          <w:color w:val="244061" w:themeColor="accent1" w:themeShade="80"/>
          <w:sz w:val="22"/>
          <w:szCs w:val="22"/>
          <w:u w:val="single"/>
        </w:rPr>
      </w:pPr>
    </w:p>
    <w:p w14:paraId="3573C0C4" w14:textId="77777777" w:rsidR="00A65549" w:rsidRPr="001F04EF" w:rsidRDefault="00A65549" w:rsidP="00C325E1">
      <w:pPr>
        <w:autoSpaceDE w:val="0"/>
        <w:autoSpaceDN w:val="0"/>
        <w:adjustRightInd w:val="0"/>
        <w:spacing w:before="60" w:after="60"/>
        <w:jc w:val="both"/>
        <w:rPr>
          <w:rFonts w:asciiTheme="minorHAnsi" w:hAnsiTheme="minorHAnsi"/>
          <w:iCs/>
          <w:color w:val="000080"/>
          <w:sz w:val="22"/>
          <w:szCs w:val="22"/>
        </w:rPr>
      </w:pPr>
      <w:r w:rsidRPr="001F04EF">
        <w:rPr>
          <w:rFonts w:asciiTheme="minorHAnsi" w:hAnsiTheme="minorHAnsi"/>
          <w:b/>
          <w:i/>
          <w:iCs/>
          <w:color w:val="244061" w:themeColor="accent1" w:themeShade="80"/>
          <w:sz w:val="22"/>
          <w:szCs w:val="22"/>
          <w:u w:val="single"/>
        </w:rPr>
        <w:t>1.3.- Periodicidad de las reuniones y acciones emprendidas.</w:t>
      </w:r>
      <w:r w:rsidRPr="001F04EF">
        <w:rPr>
          <w:rFonts w:asciiTheme="minorHAnsi" w:hAnsiTheme="minorHAnsi"/>
          <w:iCs/>
          <w:color w:val="000080"/>
          <w:sz w:val="22"/>
          <w:szCs w:val="22"/>
        </w:rPr>
        <w:t xml:space="preserve"> </w:t>
      </w:r>
    </w:p>
    <w:p w14:paraId="34B6F838" w14:textId="77777777" w:rsidR="00A64EFB" w:rsidRPr="001F04EF" w:rsidRDefault="004C292D"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Reuniones de la Comisión de Calidad del Máster</w:t>
      </w:r>
    </w:p>
    <w:tbl>
      <w:tblPr>
        <w:tblStyle w:val="Tablaconcuadrcula2"/>
        <w:tblW w:w="0" w:type="auto"/>
        <w:tblInd w:w="-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276"/>
        <w:gridCol w:w="2693"/>
        <w:gridCol w:w="4529"/>
      </w:tblGrid>
      <w:tr w:rsidR="00C325E1" w:rsidRPr="001F04EF" w14:paraId="2DDFCC9F" w14:textId="77777777" w:rsidTr="00C325E1">
        <w:tc>
          <w:tcPr>
            <w:tcW w:w="1276" w:type="dxa"/>
          </w:tcPr>
          <w:p w14:paraId="6A5D4E17" w14:textId="77777777" w:rsidR="00A65549" w:rsidRPr="001F04EF" w:rsidRDefault="00A65549" w:rsidP="00A64EFB">
            <w:pPr>
              <w:autoSpaceDE w:val="0"/>
              <w:autoSpaceDN w:val="0"/>
              <w:adjustRightInd w:val="0"/>
              <w:jc w:val="center"/>
              <w:rPr>
                <w:rFonts w:asciiTheme="minorHAnsi" w:hAnsiTheme="minorHAnsi"/>
                <w:iCs/>
                <w:color w:val="002060"/>
                <w:sz w:val="22"/>
                <w:szCs w:val="22"/>
              </w:rPr>
            </w:pPr>
            <w:r w:rsidRPr="001F04EF">
              <w:rPr>
                <w:rFonts w:asciiTheme="minorHAnsi" w:hAnsiTheme="minorHAnsi"/>
                <w:iCs/>
                <w:color w:val="002060"/>
                <w:sz w:val="22"/>
                <w:szCs w:val="22"/>
              </w:rPr>
              <w:t>Fecha</w:t>
            </w:r>
          </w:p>
        </w:tc>
        <w:tc>
          <w:tcPr>
            <w:tcW w:w="2693" w:type="dxa"/>
          </w:tcPr>
          <w:p w14:paraId="1889A8B7" w14:textId="77777777" w:rsidR="00A65549" w:rsidRPr="001F04EF" w:rsidRDefault="00A65549" w:rsidP="00A64EFB">
            <w:pPr>
              <w:autoSpaceDE w:val="0"/>
              <w:autoSpaceDN w:val="0"/>
              <w:adjustRightInd w:val="0"/>
              <w:jc w:val="center"/>
              <w:rPr>
                <w:rFonts w:asciiTheme="minorHAnsi" w:hAnsiTheme="minorHAnsi"/>
                <w:iCs/>
                <w:color w:val="002060"/>
                <w:sz w:val="22"/>
                <w:szCs w:val="22"/>
              </w:rPr>
            </w:pPr>
            <w:r w:rsidRPr="001F04EF">
              <w:rPr>
                <w:rFonts w:asciiTheme="minorHAnsi" w:hAnsiTheme="minorHAnsi"/>
                <w:iCs/>
                <w:color w:val="002060"/>
                <w:sz w:val="22"/>
                <w:szCs w:val="22"/>
              </w:rPr>
              <w:t>Temas tratados</w:t>
            </w:r>
          </w:p>
        </w:tc>
        <w:tc>
          <w:tcPr>
            <w:tcW w:w="4529" w:type="dxa"/>
          </w:tcPr>
          <w:p w14:paraId="741A3E95" w14:textId="77777777" w:rsidR="00A65549" w:rsidRPr="001F04EF" w:rsidRDefault="00A65549" w:rsidP="00A64EFB">
            <w:pPr>
              <w:autoSpaceDE w:val="0"/>
              <w:autoSpaceDN w:val="0"/>
              <w:adjustRightInd w:val="0"/>
              <w:jc w:val="center"/>
              <w:rPr>
                <w:rFonts w:asciiTheme="minorHAnsi" w:hAnsiTheme="minorHAnsi"/>
                <w:iCs/>
                <w:color w:val="002060"/>
                <w:sz w:val="22"/>
                <w:szCs w:val="22"/>
              </w:rPr>
            </w:pPr>
            <w:r w:rsidRPr="001F04EF">
              <w:rPr>
                <w:rFonts w:asciiTheme="minorHAnsi" w:hAnsiTheme="minorHAnsi"/>
                <w:iCs/>
                <w:color w:val="002060"/>
                <w:sz w:val="22"/>
                <w:szCs w:val="22"/>
              </w:rPr>
              <w:t>Problemas analizados, acciones de mejora, acuerdos adoptados</w:t>
            </w:r>
          </w:p>
        </w:tc>
      </w:tr>
      <w:tr w:rsidR="00C325E1" w:rsidRPr="001F04EF" w14:paraId="2333D201" w14:textId="77777777" w:rsidTr="00C325E1">
        <w:tc>
          <w:tcPr>
            <w:tcW w:w="1276" w:type="dxa"/>
          </w:tcPr>
          <w:p w14:paraId="7DB9B837" w14:textId="77777777" w:rsidR="00A65549" w:rsidRPr="001F04EF" w:rsidRDefault="008C7E94" w:rsidP="00A64EFB">
            <w:pPr>
              <w:autoSpaceDE w:val="0"/>
              <w:autoSpaceDN w:val="0"/>
              <w:adjustRightInd w:val="0"/>
              <w:jc w:val="both"/>
              <w:rPr>
                <w:rFonts w:asciiTheme="minorHAnsi" w:hAnsiTheme="minorHAnsi"/>
                <w:iCs/>
                <w:color w:val="002060"/>
                <w:sz w:val="22"/>
                <w:szCs w:val="22"/>
              </w:rPr>
            </w:pPr>
            <w:r w:rsidRPr="001F04EF">
              <w:rPr>
                <w:rFonts w:asciiTheme="minorHAnsi" w:hAnsiTheme="minorHAnsi"/>
                <w:iCs/>
                <w:color w:val="002060"/>
                <w:sz w:val="22"/>
                <w:szCs w:val="22"/>
              </w:rPr>
              <w:t>20-2</w:t>
            </w:r>
            <w:r w:rsidR="00A57736" w:rsidRPr="001F04EF">
              <w:rPr>
                <w:rFonts w:asciiTheme="minorHAnsi" w:hAnsiTheme="minorHAnsi"/>
                <w:iCs/>
                <w:color w:val="002060"/>
                <w:sz w:val="22"/>
                <w:szCs w:val="22"/>
              </w:rPr>
              <w:t>-2017</w:t>
            </w:r>
          </w:p>
        </w:tc>
        <w:tc>
          <w:tcPr>
            <w:tcW w:w="2693" w:type="dxa"/>
          </w:tcPr>
          <w:p w14:paraId="58DD089F" w14:textId="77777777" w:rsidR="00A65549" w:rsidRPr="001F04EF" w:rsidRDefault="00A57736" w:rsidP="00A64EFB">
            <w:pPr>
              <w:autoSpaceDE w:val="0"/>
              <w:autoSpaceDN w:val="0"/>
              <w:adjustRightInd w:val="0"/>
              <w:jc w:val="both"/>
              <w:rPr>
                <w:rFonts w:asciiTheme="minorHAnsi" w:hAnsiTheme="minorHAnsi"/>
                <w:iCs/>
                <w:color w:val="002060"/>
                <w:sz w:val="22"/>
                <w:szCs w:val="22"/>
                <w:u w:val="single"/>
              </w:rPr>
            </w:pPr>
            <w:r w:rsidRPr="001F04EF">
              <w:rPr>
                <w:rFonts w:asciiTheme="minorHAnsi" w:hAnsiTheme="minorHAnsi"/>
                <w:color w:val="002060"/>
                <w:sz w:val="22"/>
                <w:szCs w:val="22"/>
              </w:rPr>
              <w:t>Presentación y aprobación de la Memoria de Seguimiento del curso académico 2015-2016 del Máster Universitario en Epistemología de las Ciencias Naturales y Sociales.</w:t>
            </w:r>
          </w:p>
        </w:tc>
        <w:tc>
          <w:tcPr>
            <w:tcW w:w="4529" w:type="dxa"/>
          </w:tcPr>
          <w:p w14:paraId="32A0924E"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iCs/>
                <w:color w:val="002060"/>
                <w:sz w:val="22"/>
                <w:szCs w:val="22"/>
              </w:rPr>
              <w:t>P</w:t>
            </w:r>
            <w:r w:rsidR="006E086C" w:rsidRPr="001F04EF">
              <w:rPr>
                <w:rFonts w:asciiTheme="minorHAnsi" w:hAnsiTheme="minorHAnsi"/>
                <w:iCs/>
                <w:color w:val="002060"/>
                <w:sz w:val="22"/>
                <w:szCs w:val="22"/>
              </w:rPr>
              <w:t>resentación de los puntos fuertes y débiles de la titulación</w:t>
            </w:r>
            <w:r w:rsidRPr="001F04EF">
              <w:rPr>
                <w:rFonts w:asciiTheme="minorHAnsi" w:hAnsiTheme="minorHAnsi"/>
                <w:iCs/>
                <w:color w:val="002060"/>
                <w:sz w:val="22"/>
                <w:szCs w:val="22"/>
              </w:rPr>
              <w:t xml:space="preserve">. </w:t>
            </w:r>
            <w:r w:rsidRPr="001F04EF">
              <w:rPr>
                <w:rFonts w:asciiTheme="minorHAnsi" w:hAnsiTheme="minorHAnsi"/>
                <w:color w:val="002060"/>
                <w:sz w:val="22"/>
                <w:szCs w:val="22"/>
              </w:rPr>
              <w:t>La Propuesta del Plan de acciones y medidas de mejora a desarrollar</w:t>
            </w:r>
            <w:r w:rsidR="00B67389" w:rsidRPr="001F04EF">
              <w:rPr>
                <w:rFonts w:asciiTheme="minorHAnsi" w:hAnsiTheme="minorHAnsi"/>
                <w:color w:val="002060"/>
                <w:sz w:val="22"/>
                <w:szCs w:val="22"/>
              </w:rPr>
              <w:t>, presentada por el Coordinador, incluye las</w:t>
            </w:r>
            <w:r w:rsidRPr="001F04EF">
              <w:rPr>
                <w:rFonts w:asciiTheme="minorHAnsi" w:hAnsiTheme="minorHAnsi"/>
                <w:color w:val="002060"/>
                <w:sz w:val="22"/>
                <w:szCs w:val="22"/>
              </w:rPr>
              <w:t xml:space="preserve"> siguientes: </w:t>
            </w:r>
          </w:p>
          <w:p w14:paraId="55198C4E"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1) Mejorar la calidad del aula en la que se imparte el máster.</w:t>
            </w:r>
          </w:p>
          <w:p w14:paraId="50288199"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2) Difusión de información acerca del máster entre los alumnos de los últimos cursos de los grados de la Facultad, entre todas las asociaciones de filosofía relevantes, así como entre otras facultades de la UCM y entre el resto de las facultades de Filosofía españolas. El incremento del número de alumnos conlleva</w:t>
            </w:r>
            <w:r w:rsidR="00B67389" w:rsidRPr="001F04EF">
              <w:rPr>
                <w:rFonts w:asciiTheme="minorHAnsi" w:hAnsiTheme="minorHAnsi"/>
                <w:color w:val="002060"/>
                <w:sz w:val="22"/>
                <w:szCs w:val="22"/>
              </w:rPr>
              <w:t>ría</w:t>
            </w:r>
            <w:r w:rsidRPr="001F04EF">
              <w:rPr>
                <w:rFonts w:asciiTheme="minorHAnsi" w:hAnsiTheme="minorHAnsi"/>
                <w:color w:val="002060"/>
                <w:sz w:val="22"/>
                <w:szCs w:val="22"/>
              </w:rPr>
              <w:t xml:space="preserve"> </w:t>
            </w:r>
            <w:r w:rsidR="00C55E99" w:rsidRPr="001F04EF">
              <w:rPr>
                <w:rFonts w:asciiTheme="minorHAnsi" w:hAnsiTheme="minorHAnsi"/>
                <w:color w:val="002060"/>
                <w:sz w:val="22"/>
                <w:szCs w:val="22"/>
              </w:rPr>
              <w:lastRenderedPageBreak/>
              <w:t>un aumento del</w:t>
            </w:r>
            <w:r w:rsidRPr="001F04EF">
              <w:rPr>
                <w:rFonts w:asciiTheme="minorHAnsi" w:hAnsiTheme="minorHAnsi"/>
                <w:color w:val="002060"/>
                <w:sz w:val="22"/>
                <w:szCs w:val="22"/>
              </w:rPr>
              <w:t xml:space="preserve"> índice de cobertura.</w:t>
            </w:r>
          </w:p>
          <w:p w14:paraId="3D00AEB0"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3) Incrementar la tasa del rendimiento del título, para lo que la Comisión de Coordinación del máster sugerirá a los alumnos que antes de la matrícula conciban de una manera realista el número de los créditos que pueden superar y que lo tomen en consideración con respecto al número de créditos a matricular.</w:t>
            </w:r>
          </w:p>
          <w:p w14:paraId="5E3A6330"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4) La Comisión de Coordinación del máster, en colaboración con el resto de los profesores del máster, incrementarán la clarificación de los objetivos del máster.</w:t>
            </w:r>
          </w:p>
          <w:p w14:paraId="00FC0CB2"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5) La Comisión de Coordinación del máster alentará a los profesores del máster a una mayor integración de teoría y práctica en sus asignaturas y a una mayor inclusión de materiales en el Campus Virtual.</w:t>
            </w:r>
          </w:p>
          <w:p w14:paraId="607FBD7D"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6) Unificar el horario de las asignaturas de tal manera que, salvo en casos aislados y debidamente justificados, las asignaturas se impartan en horario de tarde. El examen de la justificación de las posibles excepciones al respecto correrá por cuenta de la Comisión de Coordinación del máster. </w:t>
            </w:r>
          </w:p>
          <w:p w14:paraId="1F95406D" w14:textId="77777777" w:rsidR="00A57736" w:rsidRPr="001F04EF" w:rsidRDefault="00A57736"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7)</w:t>
            </w:r>
            <w:r w:rsidR="00C55E99" w:rsidRPr="001F04EF">
              <w:rPr>
                <w:rFonts w:asciiTheme="minorHAnsi" w:hAnsiTheme="minorHAnsi"/>
                <w:color w:val="002060"/>
                <w:sz w:val="22"/>
                <w:szCs w:val="22"/>
              </w:rPr>
              <w:t xml:space="preserve"> Tanto el Vicedecano de Estudios</w:t>
            </w:r>
            <w:r w:rsidRPr="001F04EF">
              <w:rPr>
                <w:rFonts w:asciiTheme="minorHAnsi" w:hAnsiTheme="minorHAnsi"/>
                <w:color w:val="002060"/>
                <w:sz w:val="22"/>
                <w:szCs w:val="22"/>
              </w:rPr>
              <w:t xml:space="preserve"> como la Comisión de Coordinación del máster insistirán a los profesores del máster acerca de la importancia de que participen en las encuestas de satisfacción.</w:t>
            </w:r>
          </w:p>
          <w:p w14:paraId="3BD556A3" w14:textId="77777777" w:rsidR="00A57736" w:rsidRPr="001F04EF" w:rsidRDefault="00A57736"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La Comisión aprueba por asentimiento la Memoria de Seguimiento </w:t>
            </w:r>
            <w:r w:rsidR="00851652" w:rsidRPr="001F04EF">
              <w:rPr>
                <w:rFonts w:asciiTheme="minorHAnsi" w:hAnsiTheme="minorHAnsi"/>
                <w:color w:val="002060"/>
                <w:sz w:val="22"/>
                <w:szCs w:val="22"/>
              </w:rPr>
              <w:t>del Máster correspondiente al</w:t>
            </w:r>
            <w:r w:rsidRPr="001F04EF">
              <w:rPr>
                <w:rFonts w:asciiTheme="minorHAnsi" w:hAnsiTheme="minorHAnsi"/>
                <w:color w:val="002060"/>
                <w:sz w:val="22"/>
                <w:szCs w:val="22"/>
              </w:rPr>
              <w:t xml:space="preserve"> curso académico 2015-2016. </w:t>
            </w:r>
          </w:p>
          <w:p w14:paraId="0269782C" w14:textId="77777777" w:rsidR="00A65549" w:rsidRPr="001F04EF" w:rsidRDefault="00A65549" w:rsidP="00A64EFB">
            <w:pPr>
              <w:autoSpaceDE w:val="0"/>
              <w:autoSpaceDN w:val="0"/>
              <w:adjustRightInd w:val="0"/>
              <w:jc w:val="both"/>
              <w:rPr>
                <w:rFonts w:asciiTheme="minorHAnsi" w:hAnsiTheme="minorHAnsi"/>
                <w:iCs/>
                <w:color w:val="002060"/>
                <w:sz w:val="22"/>
                <w:szCs w:val="22"/>
              </w:rPr>
            </w:pPr>
          </w:p>
        </w:tc>
      </w:tr>
      <w:tr w:rsidR="00A57736" w:rsidRPr="001F04EF" w14:paraId="43A03FBA" w14:textId="77777777" w:rsidTr="00C325E1">
        <w:tc>
          <w:tcPr>
            <w:tcW w:w="1276" w:type="dxa"/>
          </w:tcPr>
          <w:p w14:paraId="160C35AD" w14:textId="77777777" w:rsidR="00A57736" w:rsidRPr="001F04EF" w:rsidRDefault="00A57736" w:rsidP="00A64EFB">
            <w:pPr>
              <w:autoSpaceDE w:val="0"/>
              <w:autoSpaceDN w:val="0"/>
              <w:adjustRightInd w:val="0"/>
              <w:jc w:val="both"/>
              <w:rPr>
                <w:rFonts w:asciiTheme="minorHAnsi" w:hAnsiTheme="minorHAnsi"/>
                <w:iCs/>
                <w:color w:val="002060"/>
                <w:sz w:val="22"/>
                <w:szCs w:val="22"/>
                <w:u w:val="single"/>
              </w:rPr>
            </w:pPr>
          </w:p>
        </w:tc>
        <w:tc>
          <w:tcPr>
            <w:tcW w:w="2693" w:type="dxa"/>
          </w:tcPr>
          <w:p w14:paraId="6D73F900" w14:textId="77777777" w:rsidR="00A57736" w:rsidRPr="001F04EF" w:rsidRDefault="00A57736" w:rsidP="00A64EFB">
            <w:pPr>
              <w:jc w:val="both"/>
              <w:rPr>
                <w:rFonts w:asciiTheme="minorHAnsi" w:hAnsiTheme="minorHAnsi"/>
                <w:color w:val="002060"/>
                <w:sz w:val="22"/>
                <w:szCs w:val="22"/>
              </w:rPr>
            </w:pPr>
            <w:r w:rsidRPr="001F04EF">
              <w:rPr>
                <w:rFonts w:asciiTheme="minorHAnsi" w:hAnsiTheme="minorHAnsi"/>
                <w:color w:val="002060"/>
                <w:sz w:val="22"/>
                <w:szCs w:val="22"/>
              </w:rPr>
              <w:t>Informe sobre el proceso de renovación de la acreditación del Máster Universitario en Epistemología de las Ciencias Naturales y Sociales.</w:t>
            </w:r>
          </w:p>
          <w:p w14:paraId="152455F6" w14:textId="77777777" w:rsidR="00A57736" w:rsidRPr="001F04EF" w:rsidRDefault="00A57736" w:rsidP="00A64EFB">
            <w:pPr>
              <w:autoSpaceDE w:val="0"/>
              <w:autoSpaceDN w:val="0"/>
              <w:adjustRightInd w:val="0"/>
              <w:jc w:val="both"/>
              <w:rPr>
                <w:rFonts w:asciiTheme="minorHAnsi" w:hAnsiTheme="minorHAnsi"/>
                <w:iCs/>
                <w:color w:val="002060"/>
                <w:sz w:val="22"/>
                <w:szCs w:val="22"/>
                <w:u w:val="single"/>
              </w:rPr>
            </w:pPr>
          </w:p>
        </w:tc>
        <w:tc>
          <w:tcPr>
            <w:tcW w:w="4529" w:type="dxa"/>
          </w:tcPr>
          <w:p w14:paraId="2E0273A5" w14:textId="77777777" w:rsidR="00A57736" w:rsidRPr="001F04EF" w:rsidRDefault="00A57736"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El Vicedecano indica que el Informe final </w:t>
            </w:r>
            <w:r w:rsidR="00D5764C" w:rsidRPr="001F04EF">
              <w:rPr>
                <w:rFonts w:asciiTheme="minorHAnsi" w:hAnsiTheme="minorHAnsi"/>
                <w:color w:val="002060"/>
                <w:sz w:val="22"/>
                <w:szCs w:val="22"/>
              </w:rPr>
              <w:t xml:space="preserve">del Máster </w:t>
            </w:r>
            <w:r w:rsidRPr="001F04EF">
              <w:rPr>
                <w:rFonts w:asciiTheme="minorHAnsi" w:hAnsiTheme="minorHAnsi"/>
                <w:color w:val="002060"/>
                <w:sz w:val="22"/>
                <w:szCs w:val="22"/>
              </w:rPr>
              <w:t xml:space="preserve">es favorable aunque establece una serie de recomendaciones que resulta importante tener presentes en todas las acciones de mejoramiento de la titulación que se emprendan en un futuro. Entre estos últimos aspectos, cabe mencionar: </w:t>
            </w:r>
          </w:p>
          <w:p w14:paraId="2F1B3A0A" w14:textId="77777777" w:rsidR="00A57736" w:rsidRPr="001F04EF" w:rsidRDefault="00A57736" w:rsidP="00A64EFB">
            <w:pPr>
              <w:pStyle w:val="Prrafodelista"/>
              <w:numPr>
                <w:ilvl w:val="0"/>
                <w:numId w:val="4"/>
              </w:numPr>
              <w:spacing w:after="0" w:line="240" w:lineRule="auto"/>
              <w:ind w:left="0"/>
              <w:jc w:val="both"/>
              <w:rPr>
                <w:rFonts w:cs="Times New Roman"/>
                <w:color w:val="002060"/>
              </w:rPr>
            </w:pPr>
            <w:r w:rsidRPr="001F04EF">
              <w:rPr>
                <w:rFonts w:cs="Times New Roman"/>
                <w:color w:val="002060"/>
              </w:rPr>
              <w:t xml:space="preserve">La necesidad de mejorar la planificación temporal del Máster, de tal modo que los estudiantes puedan defender su TFM dentro del plazo ordinario previsto. </w:t>
            </w:r>
          </w:p>
          <w:p w14:paraId="428E54D8" w14:textId="77777777" w:rsidR="00A57736" w:rsidRPr="001F04EF" w:rsidRDefault="00A57736" w:rsidP="00A64EFB">
            <w:pPr>
              <w:pStyle w:val="Prrafodelista"/>
              <w:numPr>
                <w:ilvl w:val="0"/>
                <w:numId w:val="4"/>
              </w:numPr>
              <w:spacing w:after="0" w:line="240" w:lineRule="auto"/>
              <w:ind w:left="0"/>
              <w:jc w:val="both"/>
              <w:rPr>
                <w:rFonts w:cs="Times New Roman"/>
                <w:color w:val="002060"/>
              </w:rPr>
            </w:pPr>
            <w:r w:rsidRPr="001F04EF">
              <w:rPr>
                <w:rFonts w:cs="Times New Roman"/>
                <w:color w:val="002060"/>
              </w:rPr>
              <w:t xml:space="preserve">Delimitar con mayor claridad las competencias de la Comisión de Coordinación, la Comisión de Calidad de la Facultad y la Comisión de Calidad del Máster. </w:t>
            </w:r>
          </w:p>
          <w:p w14:paraId="6959B9AF" w14:textId="77777777" w:rsidR="00A57736" w:rsidRPr="001F04EF" w:rsidRDefault="00A57736" w:rsidP="00A64EFB">
            <w:pPr>
              <w:pStyle w:val="Prrafodelista"/>
              <w:numPr>
                <w:ilvl w:val="0"/>
                <w:numId w:val="4"/>
              </w:numPr>
              <w:spacing w:after="0" w:line="240" w:lineRule="auto"/>
              <w:ind w:left="0"/>
              <w:jc w:val="both"/>
              <w:rPr>
                <w:rFonts w:cs="Times New Roman"/>
                <w:color w:val="002060"/>
              </w:rPr>
            </w:pPr>
            <w:r w:rsidRPr="001F04EF">
              <w:rPr>
                <w:rFonts w:cs="Times New Roman"/>
                <w:color w:val="002060"/>
              </w:rPr>
              <w:t xml:space="preserve">Diseñar un plan de actuaciones orientado a incrementar el número de estudiantes matriculados. </w:t>
            </w:r>
          </w:p>
          <w:p w14:paraId="323558E6" w14:textId="77777777" w:rsidR="00A57736" w:rsidRPr="001F04EF" w:rsidRDefault="00A57736" w:rsidP="00A64EFB">
            <w:pPr>
              <w:pStyle w:val="Prrafodelista"/>
              <w:numPr>
                <w:ilvl w:val="0"/>
                <w:numId w:val="4"/>
              </w:numPr>
              <w:spacing w:after="0" w:line="240" w:lineRule="auto"/>
              <w:ind w:left="0"/>
              <w:jc w:val="both"/>
              <w:rPr>
                <w:iCs/>
                <w:color w:val="002060"/>
                <w:u w:val="single"/>
              </w:rPr>
            </w:pPr>
            <w:r w:rsidRPr="001F04EF">
              <w:rPr>
                <w:rFonts w:cs="Times New Roman"/>
                <w:color w:val="002060"/>
              </w:rPr>
              <w:t xml:space="preserve">Precisar la </w:t>
            </w:r>
            <w:proofErr w:type="spellStart"/>
            <w:r w:rsidRPr="001F04EF">
              <w:rPr>
                <w:rFonts w:cs="Times New Roman"/>
                <w:color w:val="002060"/>
              </w:rPr>
              <w:t>baremación</w:t>
            </w:r>
            <w:proofErr w:type="spellEnd"/>
            <w:r w:rsidRPr="001F04EF">
              <w:rPr>
                <w:rFonts w:cs="Times New Roman"/>
                <w:color w:val="002060"/>
              </w:rPr>
              <w:t xml:space="preserve"> de los criterios de</w:t>
            </w:r>
            <w:r w:rsidR="00E71FB5">
              <w:rPr>
                <w:rFonts w:cs="Times New Roman"/>
                <w:color w:val="002060"/>
              </w:rPr>
              <w:t xml:space="preserve"> </w:t>
            </w:r>
            <w:r w:rsidR="00E71FB5">
              <w:rPr>
                <w:rFonts w:cs="Times New Roman"/>
                <w:color w:val="002060"/>
              </w:rPr>
              <w:lastRenderedPageBreak/>
              <w:t xml:space="preserve">admisión del Máster y </w:t>
            </w:r>
            <w:r w:rsidRPr="001F04EF">
              <w:rPr>
                <w:rFonts w:cs="Times New Roman"/>
                <w:color w:val="002060"/>
              </w:rPr>
              <w:t xml:space="preserve">los requisitos referidos a idiomas. </w:t>
            </w:r>
          </w:p>
        </w:tc>
      </w:tr>
      <w:tr w:rsidR="00A57736" w:rsidRPr="001F04EF" w14:paraId="6739D119" w14:textId="77777777" w:rsidTr="00C325E1">
        <w:tc>
          <w:tcPr>
            <w:tcW w:w="1276" w:type="dxa"/>
          </w:tcPr>
          <w:p w14:paraId="75B9AA0B" w14:textId="77777777" w:rsidR="00A57736" w:rsidRPr="001F04EF" w:rsidRDefault="008C7E94" w:rsidP="00A64EFB">
            <w:pPr>
              <w:autoSpaceDE w:val="0"/>
              <w:autoSpaceDN w:val="0"/>
              <w:adjustRightInd w:val="0"/>
              <w:jc w:val="both"/>
              <w:rPr>
                <w:rFonts w:asciiTheme="minorHAnsi" w:hAnsiTheme="minorHAnsi"/>
                <w:iCs/>
                <w:color w:val="002060"/>
                <w:sz w:val="22"/>
                <w:szCs w:val="22"/>
              </w:rPr>
            </w:pPr>
            <w:r w:rsidRPr="001F04EF">
              <w:rPr>
                <w:rFonts w:asciiTheme="minorHAnsi" w:hAnsiTheme="minorHAnsi"/>
                <w:iCs/>
                <w:color w:val="002060"/>
                <w:sz w:val="22"/>
                <w:szCs w:val="22"/>
              </w:rPr>
              <w:lastRenderedPageBreak/>
              <w:t>9-2</w:t>
            </w:r>
            <w:r w:rsidR="00A57736" w:rsidRPr="001F04EF">
              <w:rPr>
                <w:rFonts w:asciiTheme="minorHAnsi" w:hAnsiTheme="minorHAnsi"/>
                <w:iCs/>
                <w:color w:val="002060"/>
                <w:sz w:val="22"/>
                <w:szCs w:val="22"/>
              </w:rPr>
              <w:t>-2018</w:t>
            </w:r>
          </w:p>
        </w:tc>
        <w:tc>
          <w:tcPr>
            <w:tcW w:w="2693" w:type="dxa"/>
          </w:tcPr>
          <w:p w14:paraId="6EBD6247" w14:textId="77777777" w:rsidR="00A57736" w:rsidRPr="001F04EF" w:rsidRDefault="00A57736" w:rsidP="00A64EFB">
            <w:pPr>
              <w:autoSpaceDE w:val="0"/>
              <w:autoSpaceDN w:val="0"/>
              <w:adjustRightInd w:val="0"/>
              <w:jc w:val="both"/>
              <w:rPr>
                <w:rFonts w:asciiTheme="minorHAnsi" w:hAnsiTheme="minorHAnsi"/>
                <w:iCs/>
                <w:color w:val="002060"/>
                <w:sz w:val="22"/>
                <w:szCs w:val="22"/>
                <w:u w:val="single"/>
              </w:rPr>
            </w:pPr>
            <w:r w:rsidRPr="001F04EF">
              <w:rPr>
                <w:rFonts w:asciiTheme="minorHAnsi" w:hAnsiTheme="minorHAnsi"/>
                <w:color w:val="002060"/>
                <w:sz w:val="22"/>
                <w:szCs w:val="22"/>
              </w:rPr>
              <w:t>Presentación y aprobación del Informe sobre la situación del Máster Universitario en Epistemología de las Ciencias Naturales y Sociales durante el curso 2016-2017.</w:t>
            </w:r>
          </w:p>
        </w:tc>
        <w:tc>
          <w:tcPr>
            <w:tcW w:w="4529" w:type="dxa"/>
          </w:tcPr>
          <w:p w14:paraId="7270286A" w14:textId="77777777" w:rsidR="00E140C1" w:rsidRPr="001F04EF" w:rsidRDefault="00E140C1"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El Vicedecano de Estudios recuerda a la Comisión de Calidad que el Máster Universitario en Epistemología de las Ciencias Naturales y Sociales no se impartió durante el curso 2016/2017 debido al reducido número de alumnos matriculados durante el curso 2015/2016. Esto explica que no se presente una memoria de seguimiento de dicha titulación en este curso. </w:t>
            </w:r>
          </w:p>
          <w:p w14:paraId="53CB56A1" w14:textId="77777777" w:rsidR="00E140C1" w:rsidRPr="001F04EF" w:rsidRDefault="00E140C1"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Sin embargo, el coordinador del Máster Universitario en Epistemología de las Ciencias Naturales y Sociales presenta un breve informe sobre las acciones de coordinación realizadas durante este período, entre las cuales pueden destacarse las siguientes: </w:t>
            </w:r>
          </w:p>
          <w:p w14:paraId="3AC73C86" w14:textId="77777777" w:rsidR="00E140C1" w:rsidRPr="001F04EF" w:rsidRDefault="00E140C1"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a) La Comisión </w:t>
            </w:r>
            <w:r w:rsidR="00D5764C" w:rsidRPr="001F04EF">
              <w:rPr>
                <w:rFonts w:asciiTheme="minorHAnsi" w:hAnsiTheme="minorHAnsi"/>
                <w:color w:val="002060"/>
                <w:sz w:val="22"/>
                <w:szCs w:val="22"/>
              </w:rPr>
              <w:t>de Coordinación</w:t>
            </w:r>
            <w:r w:rsidRPr="001F04EF">
              <w:rPr>
                <w:rFonts w:asciiTheme="minorHAnsi" w:hAnsiTheme="minorHAnsi"/>
                <w:color w:val="002060"/>
                <w:sz w:val="22"/>
                <w:szCs w:val="22"/>
              </w:rPr>
              <w:t xml:space="preserve"> del máster se reunió el 5 de diciembre de 2016, para estudiar el informe provisional de la renovación de la Acreditación elaborado por la Fundación del Conocimiento </w:t>
            </w:r>
            <w:proofErr w:type="spellStart"/>
            <w:r w:rsidRPr="001F04EF">
              <w:rPr>
                <w:rFonts w:asciiTheme="minorHAnsi" w:hAnsiTheme="minorHAnsi"/>
                <w:color w:val="002060"/>
                <w:sz w:val="22"/>
                <w:szCs w:val="22"/>
              </w:rPr>
              <w:t>Madri+d</w:t>
            </w:r>
            <w:proofErr w:type="spellEnd"/>
            <w:r w:rsidRPr="001F04EF">
              <w:rPr>
                <w:rFonts w:asciiTheme="minorHAnsi" w:hAnsiTheme="minorHAnsi"/>
                <w:color w:val="002060"/>
                <w:sz w:val="22"/>
                <w:szCs w:val="22"/>
              </w:rPr>
              <w:t>, de fecha de 15 de noviembre, y preparar, junto con el Vicedecano de Estudios, las alegaciones al informe.</w:t>
            </w:r>
          </w:p>
          <w:p w14:paraId="0869B8F3" w14:textId="77777777" w:rsidR="00E140C1" w:rsidRPr="001F04EF" w:rsidRDefault="00E140C1"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b) En el curso 2016/2017 se defendieron en el marco del máster 4 TFM, algunos de ellos de alumnos de cursos muy anteriores. </w:t>
            </w:r>
          </w:p>
          <w:p w14:paraId="5AE8F4B4" w14:textId="77777777" w:rsidR="00E140C1" w:rsidRPr="001F04EF" w:rsidRDefault="00E140C1"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c) El 9 de enero de 2017 la Comisión </w:t>
            </w:r>
            <w:r w:rsidR="00D5764C" w:rsidRPr="001F04EF">
              <w:rPr>
                <w:rFonts w:asciiTheme="minorHAnsi" w:hAnsiTheme="minorHAnsi"/>
                <w:color w:val="002060"/>
                <w:sz w:val="22"/>
                <w:szCs w:val="22"/>
              </w:rPr>
              <w:t>de Coordinación</w:t>
            </w:r>
            <w:r w:rsidRPr="001F04EF">
              <w:rPr>
                <w:rFonts w:asciiTheme="minorHAnsi" w:hAnsiTheme="minorHAnsi"/>
                <w:color w:val="002060"/>
                <w:sz w:val="22"/>
                <w:szCs w:val="22"/>
              </w:rPr>
              <w:t xml:space="preserve"> del Máster se reunió para analizar el informe final de la renovación de la Acreditación. El Coordinador del Máster envió un mensaje a los profesores de la titulación informándoles de que el informe final sugiere que se revise, tanto la carga docente como los cronogramas de las asignaturas, de modo que los estudiantes tengan la posibilidad de completar el Máster (incluido el TFM) dentro del curso académico.</w:t>
            </w:r>
          </w:p>
          <w:p w14:paraId="36008099" w14:textId="77777777" w:rsidR="00E140C1" w:rsidRPr="001F04EF" w:rsidRDefault="00D5764C"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d) En la misma reunión del día </w:t>
            </w:r>
            <w:r w:rsidR="00E140C1" w:rsidRPr="001F04EF">
              <w:rPr>
                <w:rFonts w:asciiTheme="minorHAnsi" w:hAnsiTheme="minorHAnsi"/>
                <w:color w:val="002060"/>
                <w:sz w:val="22"/>
                <w:szCs w:val="22"/>
              </w:rPr>
              <w:t>9 de</w:t>
            </w:r>
            <w:r w:rsidRPr="001F04EF">
              <w:rPr>
                <w:rFonts w:asciiTheme="minorHAnsi" w:hAnsiTheme="minorHAnsi"/>
                <w:color w:val="002060"/>
                <w:sz w:val="22"/>
                <w:szCs w:val="22"/>
              </w:rPr>
              <w:t xml:space="preserve"> enero, la Comisión de Coordinación</w:t>
            </w:r>
            <w:r w:rsidR="00E140C1" w:rsidRPr="001F04EF">
              <w:rPr>
                <w:rFonts w:asciiTheme="minorHAnsi" w:hAnsiTheme="minorHAnsi"/>
                <w:color w:val="002060"/>
                <w:sz w:val="22"/>
                <w:szCs w:val="22"/>
              </w:rPr>
              <w:t xml:space="preserve"> del Máster debatió acerca de las medidas a tomar para incrementar la difusión del máster, acordando incrementarla, por una parte, a través de las listas de distribución de sociedades a las que pertenecen profesores del máster y que son relevantes para la temática del máster, como la Sociedad de Lógica, Metodología y Filosofía de la Ciencia en España, la Sociedad Española de Filosofía Analítica, la Sociedad Académica de Filosofía, la Asociación Latinoamericana de Filosofía Analítica, etc., Por otra,  solicitando que difundiesen dicha información </w:t>
            </w:r>
            <w:r w:rsidR="00E140C1" w:rsidRPr="001F04EF">
              <w:rPr>
                <w:rFonts w:asciiTheme="minorHAnsi" w:hAnsiTheme="minorHAnsi"/>
                <w:color w:val="002060"/>
                <w:sz w:val="22"/>
                <w:szCs w:val="22"/>
              </w:rPr>
              <w:lastRenderedPageBreak/>
              <w:t>universidades que no tienen un máster con similares líneas temáticas. En tal sentido, resulta importante apuntar que el número de alumnos de nuevo ingreso en e</w:t>
            </w:r>
            <w:r w:rsidR="00576A7D" w:rsidRPr="001F04EF">
              <w:rPr>
                <w:rFonts w:asciiTheme="minorHAnsi" w:hAnsiTheme="minorHAnsi"/>
                <w:color w:val="002060"/>
                <w:sz w:val="22"/>
                <w:szCs w:val="22"/>
              </w:rPr>
              <w:t>ste curso 2017/2018 ha sido de 8</w:t>
            </w:r>
            <w:r w:rsidR="00E140C1" w:rsidRPr="001F04EF">
              <w:rPr>
                <w:rFonts w:asciiTheme="minorHAnsi" w:hAnsiTheme="minorHAnsi"/>
                <w:color w:val="002060"/>
                <w:sz w:val="22"/>
                <w:szCs w:val="22"/>
              </w:rPr>
              <w:t>.</w:t>
            </w:r>
          </w:p>
          <w:p w14:paraId="4C5233F0" w14:textId="77777777" w:rsidR="00E140C1" w:rsidRPr="001F04EF" w:rsidRDefault="00E140C1" w:rsidP="00A64EFB">
            <w:pPr>
              <w:jc w:val="both"/>
              <w:rPr>
                <w:rFonts w:asciiTheme="minorHAnsi" w:hAnsiTheme="minorHAnsi"/>
                <w:color w:val="002060"/>
                <w:sz w:val="22"/>
                <w:szCs w:val="22"/>
              </w:rPr>
            </w:pPr>
            <w:r w:rsidRPr="001F04EF">
              <w:rPr>
                <w:rFonts w:asciiTheme="minorHAnsi" w:hAnsiTheme="minorHAnsi"/>
                <w:color w:val="002060"/>
                <w:sz w:val="22"/>
                <w:szCs w:val="22"/>
              </w:rPr>
              <w:t xml:space="preserve">e) Finalmente, la Comisión </w:t>
            </w:r>
            <w:r w:rsidR="0000075F" w:rsidRPr="001F04EF">
              <w:rPr>
                <w:rFonts w:asciiTheme="minorHAnsi" w:hAnsiTheme="minorHAnsi"/>
                <w:color w:val="002060"/>
                <w:sz w:val="22"/>
                <w:szCs w:val="22"/>
              </w:rPr>
              <w:t>de Coordinación</w:t>
            </w:r>
            <w:r w:rsidRPr="001F04EF">
              <w:rPr>
                <w:rFonts w:asciiTheme="minorHAnsi" w:hAnsiTheme="minorHAnsi"/>
                <w:color w:val="002060"/>
                <w:sz w:val="22"/>
                <w:szCs w:val="22"/>
              </w:rPr>
              <w:t xml:space="preserve"> del Máster se reunió el 11 de mayo para analizar el informe del Vicerrectorado de Calidad sobre el curso 2015-2016, de 28 de abril de 2017. Este informe es bastante positivo y se han tomado las medidas oportunas para atender a las recomendaciones que se formulaban con respecto a los criterios que según el Vicerrectorado el máster sólo cumplía parcialmente. </w:t>
            </w:r>
          </w:p>
          <w:p w14:paraId="089F6D89" w14:textId="77777777" w:rsidR="00A57736" w:rsidRPr="001F04EF" w:rsidRDefault="00A57736" w:rsidP="00A64EFB">
            <w:pPr>
              <w:autoSpaceDE w:val="0"/>
              <w:autoSpaceDN w:val="0"/>
              <w:adjustRightInd w:val="0"/>
              <w:jc w:val="both"/>
              <w:rPr>
                <w:rFonts w:asciiTheme="minorHAnsi" w:hAnsiTheme="minorHAnsi"/>
                <w:iCs/>
                <w:color w:val="002060"/>
                <w:sz w:val="22"/>
                <w:szCs w:val="22"/>
                <w:u w:val="single"/>
              </w:rPr>
            </w:pPr>
          </w:p>
        </w:tc>
      </w:tr>
    </w:tbl>
    <w:p w14:paraId="30178BFE" w14:textId="77777777" w:rsidR="00A64EFB" w:rsidRPr="001F04EF" w:rsidRDefault="00A64EFB" w:rsidP="006E086C">
      <w:pPr>
        <w:pStyle w:val="Ttulo3"/>
        <w:spacing w:before="0" w:after="60"/>
        <w:jc w:val="both"/>
        <w:rPr>
          <w:rFonts w:asciiTheme="minorHAnsi" w:hAnsiTheme="minorHAnsi"/>
          <w:sz w:val="22"/>
          <w:szCs w:val="22"/>
        </w:rPr>
      </w:pPr>
      <w:bookmarkStart w:id="14" w:name="_Toc521046584"/>
      <w:bookmarkStart w:id="15" w:name="_Toc521046585"/>
    </w:p>
    <w:p w14:paraId="126255EF" w14:textId="77777777" w:rsidR="006E086C" w:rsidRPr="001F04EF" w:rsidRDefault="006E086C" w:rsidP="006E086C">
      <w:pPr>
        <w:pStyle w:val="Ttulo3"/>
        <w:spacing w:before="0" w:after="60"/>
        <w:jc w:val="both"/>
        <w:rPr>
          <w:rFonts w:asciiTheme="minorHAnsi" w:hAnsiTheme="minorHAnsi"/>
          <w:sz w:val="22"/>
          <w:szCs w:val="22"/>
        </w:rPr>
      </w:pPr>
      <w:r w:rsidRPr="001F04EF">
        <w:rPr>
          <w:rFonts w:asciiTheme="minorHAnsi" w:hAnsiTheme="minorHAnsi"/>
          <w:sz w:val="22"/>
          <w:szCs w:val="22"/>
        </w:rPr>
        <w:t>2. ANÁLISIS DE LA ORGANIZACIÓN Y FUNCIONAMIENTO DE LOS MECANISMOS DE COORDINACIÓN DEL TÍTULO</w:t>
      </w:r>
      <w:bookmarkEnd w:id="14"/>
    </w:p>
    <w:p w14:paraId="61877050" w14:textId="0AD7A01E" w:rsidR="008B01BD" w:rsidRPr="001F04EF" w:rsidRDefault="008B01BD" w:rsidP="004C292D">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El Coordinador del máster ha tenido durante el curso académico 2017-2018, como lo </w:t>
      </w:r>
      <w:r w:rsidR="00851652" w:rsidRPr="001F04EF">
        <w:rPr>
          <w:rFonts w:asciiTheme="minorHAnsi" w:hAnsiTheme="minorHAnsi"/>
          <w:color w:val="002060"/>
          <w:sz w:val="22"/>
          <w:szCs w:val="22"/>
        </w:rPr>
        <w:t xml:space="preserve">ha </w:t>
      </w:r>
      <w:r w:rsidRPr="001F04EF">
        <w:rPr>
          <w:rFonts w:asciiTheme="minorHAnsi" w:hAnsiTheme="minorHAnsi"/>
          <w:color w:val="002060"/>
          <w:sz w:val="22"/>
          <w:szCs w:val="22"/>
        </w:rPr>
        <w:t>hecho a partir del curso académico de la implantación del máster, reuniones con los alumnos y con los profesores del máster en aras de detectar los puntos débiles del máster y tomar medidas para eliminarlos o al menos aminorarlos. Dichos aspectos han sido discutidos en el marco de la Comisión de Coordinación del máster</w:t>
      </w:r>
      <w:r w:rsidR="00DB5C1E" w:rsidRPr="001F04EF">
        <w:rPr>
          <w:rFonts w:asciiTheme="minorHAnsi" w:hAnsiTheme="minorHAnsi"/>
          <w:color w:val="002060"/>
          <w:sz w:val="22"/>
          <w:szCs w:val="22"/>
        </w:rPr>
        <w:t xml:space="preserve"> y posteriormente en la Comisión de Calidad</w:t>
      </w:r>
      <w:r w:rsidRPr="001F04EF">
        <w:rPr>
          <w:rFonts w:asciiTheme="minorHAnsi" w:hAnsiTheme="minorHAnsi"/>
          <w:color w:val="002060"/>
          <w:sz w:val="22"/>
          <w:szCs w:val="22"/>
        </w:rPr>
        <w:t>. Las competencias y funciones de la Comisión de Calidad del Máster ya han sido especificadas en el apartado 1.2.</w:t>
      </w:r>
    </w:p>
    <w:p w14:paraId="23EC99A3" w14:textId="2EEBE61A" w:rsidR="008B01BD" w:rsidRPr="001F04EF" w:rsidRDefault="008B01BD" w:rsidP="008B01BD">
      <w:pPr>
        <w:autoSpaceDE w:val="0"/>
        <w:autoSpaceDN w:val="0"/>
        <w:adjustRightInd w:val="0"/>
        <w:ind w:firstLine="709"/>
        <w:jc w:val="both"/>
        <w:rPr>
          <w:rFonts w:asciiTheme="minorHAnsi" w:hAnsiTheme="minorHAnsi"/>
          <w:color w:val="002060"/>
          <w:sz w:val="22"/>
          <w:szCs w:val="22"/>
        </w:rPr>
      </w:pPr>
      <w:r w:rsidRPr="001F04EF">
        <w:rPr>
          <w:rFonts w:asciiTheme="minorHAnsi" w:hAnsiTheme="minorHAnsi"/>
          <w:color w:val="002060"/>
          <w:sz w:val="22"/>
          <w:szCs w:val="22"/>
        </w:rPr>
        <w:t>Un punto débil importante sobre el que tanto alumnos como profesores hicieron hincapié a</w:t>
      </w:r>
      <w:r w:rsidR="009462B9" w:rsidRPr="001F04EF">
        <w:rPr>
          <w:rFonts w:asciiTheme="minorHAnsi" w:hAnsiTheme="minorHAnsi"/>
          <w:color w:val="002060"/>
          <w:sz w:val="22"/>
          <w:szCs w:val="22"/>
        </w:rPr>
        <w:t xml:space="preserve"> la Comisión de Coordinación</w:t>
      </w:r>
      <w:r w:rsidR="00C97DF9">
        <w:rPr>
          <w:rFonts w:asciiTheme="minorHAnsi" w:hAnsiTheme="minorHAnsi"/>
          <w:color w:val="002060"/>
          <w:sz w:val="22"/>
          <w:szCs w:val="22"/>
        </w:rPr>
        <w:t xml:space="preserve"> del máster fue</w:t>
      </w:r>
      <w:r w:rsidRPr="001F04EF">
        <w:rPr>
          <w:rFonts w:asciiTheme="minorHAnsi" w:hAnsiTheme="minorHAnsi"/>
          <w:color w:val="002060"/>
          <w:sz w:val="22"/>
          <w:szCs w:val="22"/>
        </w:rPr>
        <w:t xml:space="preserve"> el del aula asignada a los cursos</w:t>
      </w:r>
      <w:r w:rsidR="009462B9" w:rsidRPr="001F04EF">
        <w:rPr>
          <w:rFonts w:asciiTheme="minorHAnsi" w:hAnsiTheme="minorHAnsi"/>
          <w:color w:val="002060"/>
          <w:sz w:val="22"/>
          <w:szCs w:val="22"/>
        </w:rPr>
        <w:t>, si bien en el curso 2015-2016 la queja gen</w:t>
      </w:r>
      <w:r w:rsidR="00E8779E" w:rsidRPr="001F04EF">
        <w:rPr>
          <w:rFonts w:asciiTheme="minorHAnsi" w:hAnsiTheme="minorHAnsi"/>
          <w:color w:val="002060"/>
          <w:sz w:val="22"/>
          <w:szCs w:val="22"/>
        </w:rPr>
        <w:t>eralizada es que hacía mucho</w:t>
      </w:r>
      <w:r w:rsidR="009462B9" w:rsidRPr="001F04EF">
        <w:rPr>
          <w:rFonts w:asciiTheme="minorHAnsi" w:hAnsiTheme="minorHAnsi"/>
          <w:color w:val="002060"/>
          <w:sz w:val="22"/>
          <w:szCs w:val="22"/>
        </w:rPr>
        <w:t xml:space="preserve"> frío en el aula</w:t>
      </w:r>
      <w:r w:rsidR="00A041FC" w:rsidRPr="001F04EF">
        <w:rPr>
          <w:rFonts w:asciiTheme="minorHAnsi" w:hAnsiTheme="minorHAnsi"/>
          <w:color w:val="002060"/>
          <w:sz w:val="22"/>
          <w:szCs w:val="22"/>
        </w:rPr>
        <w:t xml:space="preserve">. Este tema se trató en </w:t>
      </w:r>
      <w:r w:rsidR="003F59BF" w:rsidRPr="001F04EF">
        <w:rPr>
          <w:rFonts w:asciiTheme="minorHAnsi" w:hAnsiTheme="minorHAnsi"/>
          <w:color w:val="002060"/>
          <w:sz w:val="22"/>
          <w:szCs w:val="22"/>
        </w:rPr>
        <w:t>la Comisión de Calidad del 20-2</w:t>
      </w:r>
      <w:r w:rsidR="00A041FC" w:rsidRPr="001F04EF">
        <w:rPr>
          <w:rFonts w:asciiTheme="minorHAnsi" w:hAnsiTheme="minorHAnsi"/>
          <w:color w:val="002060"/>
          <w:sz w:val="22"/>
          <w:szCs w:val="22"/>
        </w:rPr>
        <w:t>-2017.</w:t>
      </w:r>
      <w:r w:rsidR="009462B9" w:rsidRPr="001F04EF">
        <w:rPr>
          <w:rFonts w:asciiTheme="minorHAnsi" w:hAnsiTheme="minorHAnsi"/>
          <w:color w:val="002060"/>
          <w:sz w:val="22"/>
          <w:szCs w:val="22"/>
        </w:rPr>
        <w:t xml:space="preserve"> </w:t>
      </w:r>
      <w:r w:rsidR="00A041FC" w:rsidRPr="001F04EF">
        <w:rPr>
          <w:rFonts w:asciiTheme="minorHAnsi" w:hAnsiTheme="minorHAnsi"/>
          <w:color w:val="002060"/>
          <w:sz w:val="22"/>
          <w:szCs w:val="22"/>
        </w:rPr>
        <w:t xml:space="preserve">Tras el cambio de aula </w:t>
      </w:r>
      <w:r w:rsidR="008C7E94" w:rsidRPr="001F04EF">
        <w:rPr>
          <w:rFonts w:asciiTheme="minorHAnsi" w:hAnsiTheme="minorHAnsi"/>
          <w:color w:val="002060"/>
          <w:sz w:val="22"/>
          <w:szCs w:val="22"/>
        </w:rPr>
        <w:t xml:space="preserve">para el curso </w:t>
      </w:r>
      <w:r w:rsidR="00A041FC" w:rsidRPr="001F04EF">
        <w:rPr>
          <w:rFonts w:asciiTheme="minorHAnsi" w:hAnsiTheme="minorHAnsi"/>
          <w:color w:val="002060"/>
          <w:sz w:val="22"/>
          <w:szCs w:val="22"/>
        </w:rPr>
        <w:t xml:space="preserve">2017-2018 </w:t>
      </w:r>
      <w:r w:rsidR="00851652" w:rsidRPr="001F04EF">
        <w:rPr>
          <w:rFonts w:asciiTheme="minorHAnsi" w:hAnsiTheme="minorHAnsi"/>
          <w:color w:val="002060"/>
          <w:sz w:val="22"/>
          <w:szCs w:val="22"/>
        </w:rPr>
        <w:t xml:space="preserve">algunos de </w:t>
      </w:r>
      <w:r w:rsidR="00485B00" w:rsidRPr="001F04EF">
        <w:rPr>
          <w:rFonts w:asciiTheme="minorHAnsi" w:hAnsiTheme="minorHAnsi"/>
          <w:color w:val="002060"/>
          <w:sz w:val="22"/>
          <w:szCs w:val="22"/>
        </w:rPr>
        <w:t>los alumnos manifestaron</w:t>
      </w:r>
      <w:r w:rsidR="00A041FC" w:rsidRPr="001F04EF">
        <w:rPr>
          <w:rFonts w:asciiTheme="minorHAnsi" w:hAnsiTheme="minorHAnsi"/>
          <w:color w:val="002060"/>
          <w:sz w:val="22"/>
          <w:szCs w:val="22"/>
        </w:rPr>
        <w:t xml:space="preserve"> a la Comisión de Coordinación que </w:t>
      </w:r>
      <w:r w:rsidR="009462B9" w:rsidRPr="001F04EF">
        <w:rPr>
          <w:rFonts w:asciiTheme="minorHAnsi" w:hAnsiTheme="minorHAnsi"/>
          <w:color w:val="002060"/>
          <w:sz w:val="22"/>
          <w:szCs w:val="22"/>
        </w:rPr>
        <w:t>hace demas</w:t>
      </w:r>
      <w:r w:rsidR="00485B00" w:rsidRPr="001F04EF">
        <w:rPr>
          <w:rFonts w:asciiTheme="minorHAnsi" w:hAnsiTheme="minorHAnsi"/>
          <w:color w:val="002060"/>
          <w:sz w:val="22"/>
          <w:szCs w:val="22"/>
        </w:rPr>
        <w:t>iado calor en el aula</w:t>
      </w:r>
      <w:r w:rsidR="00A041FC" w:rsidRPr="001F04EF">
        <w:rPr>
          <w:rFonts w:asciiTheme="minorHAnsi" w:hAnsiTheme="minorHAnsi"/>
          <w:color w:val="002060"/>
          <w:sz w:val="22"/>
          <w:szCs w:val="22"/>
        </w:rPr>
        <w:t>. Este problema</w:t>
      </w:r>
      <w:r w:rsidRPr="001F04EF">
        <w:rPr>
          <w:rFonts w:asciiTheme="minorHAnsi" w:hAnsiTheme="minorHAnsi"/>
          <w:color w:val="002060"/>
          <w:sz w:val="22"/>
          <w:szCs w:val="22"/>
        </w:rPr>
        <w:t xml:space="preserve"> se </w:t>
      </w:r>
      <w:r w:rsidR="009462B9" w:rsidRPr="001F04EF">
        <w:rPr>
          <w:rFonts w:asciiTheme="minorHAnsi" w:hAnsiTheme="minorHAnsi"/>
          <w:color w:val="002060"/>
          <w:sz w:val="22"/>
          <w:szCs w:val="22"/>
        </w:rPr>
        <w:t>ha</w:t>
      </w:r>
      <w:r w:rsidRPr="001F04EF">
        <w:rPr>
          <w:rFonts w:asciiTheme="minorHAnsi" w:hAnsiTheme="minorHAnsi"/>
          <w:color w:val="002060"/>
          <w:sz w:val="22"/>
          <w:szCs w:val="22"/>
        </w:rPr>
        <w:t xml:space="preserve"> </w:t>
      </w:r>
      <w:r w:rsidR="008D5564" w:rsidRPr="001F04EF">
        <w:rPr>
          <w:rFonts w:asciiTheme="minorHAnsi" w:hAnsiTheme="minorHAnsi"/>
          <w:color w:val="002060"/>
          <w:sz w:val="22"/>
          <w:szCs w:val="22"/>
        </w:rPr>
        <w:t>subsanado</w:t>
      </w:r>
      <w:r w:rsidRPr="001F04EF">
        <w:rPr>
          <w:rFonts w:asciiTheme="minorHAnsi" w:hAnsiTheme="minorHAnsi"/>
          <w:color w:val="002060"/>
          <w:sz w:val="22"/>
          <w:szCs w:val="22"/>
        </w:rPr>
        <w:t>.</w:t>
      </w:r>
      <w:r w:rsidR="00E8779E" w:rsidRPr="001F04EF">
        <w:rPr>
          <w:rFonts w:asciiTheme="minorHAnsi" w:hAnsiTheme="minorHAnsi"/>
          <w:color w:val="002060"/>
          <w:sz w:val="22"/>
          <w:szCs w:val="22"/>
        </w:rPr>
        <w:t xml:space="preserve"> No obstante, es curioso que algunos profesores valoraron mejor el aula en el curso 2015-2016 que en el curso 2017-2018 en las encuestas de la UCM para el PDI (véase </w:t>
      </w:r>
      <w:r w:rsidR="00E8779E" w:rsidRPr="001F04EF">
        <w:rPr>
          <w:rFonts w:asciiTheme="minorHAnsi" w:hAnsiTheme="minorHAnsi"/>
          <w:i/>
          <w:color w:val="002060"/>
          <w:sz w:val="22"/>
          <w:szCs w:val="22"/>
        </w:rPr>
        <w:t>infra</w:t>
      </w:r>
      <w:r w:rsidR="00E82669">
        <w:rPr>
          <w:rFonts w:asciiTheme="minorHAnsi" w:hAnsiTheme="minorHAnsi"/>
          <w:color w:val="002060"/>
          <w:sz w:val="22"/>
          <w:szCs w:val="22"/>
        </w:rPr>
        <w:t>), aunque las últimas</w:t>
      </w:r>
      <w:r w:rsidR="00E8779E" w:rsidRPr="001F04EF">
        <w:rPr>
          <w:rFonts w:asciiTheme="minorHAnsi" w:hAnsiTheme="minorHAnsi"/>
          <w:color w:val="002060"/>
          <w:sz w:val="22"/>
          <w:szCs w:val="22"/>
        </w:rPr>
        <w:t xml:space="preserve"> encuestas fueron rellenadas sólo por dos profesores.</w:t>
      </w:r>
    </w:p>
    <w:p w14:paraId="46CEBD42" w14:textId="77777777" w:rsidR="00485B00" w:rsidRPr="001F04EF" w:rsidRDefault="00E71FB5" w:rsidP="008B01BD">
      <w:pPr>
        <w:autoSpaceDE w:val="0"/>
        <w:autoSpaceDN w:val="0"/>
        <w:adjustRightInd w:val="0"/>
        <w:ind w:firstLine="709"/>
        <w:jc w:val="both"/>
        <w:rPr>
          <w:rFonts w:asciiTheme="minorHAnsi" w:hAnsiTheme="minorHAnsi"/>
          <w:color w:val="002060"/>
          <w:sz w:val="22"/>
          <w:szCs w:val="22"/>
        </w:rPr>
      </w:pPr>
      <w:r>
        <w:rPr>
          <w:rFonts w:asciiTheme="minorHAnsi" w:hAnsiTheme="minorHAnsi"/>
          <w:color w:val="002060"/>
          <w:sz w:val="22"/>
          <w:szCs w:val="22"/>
        </w:rPr>
        <w:t>Los alumnos manifestaron</w:t>
      </w:r>
      <w:r w:rsidR="00485B00" w:rsidRPr="001F04EF">
        <w:rPr>
          <w:rFonts w:asciiTheme="minorHAnsi" w:hAnsiTheme="minorHAnsi"/>
          <w:color w:val="002060"/>
          <w:sz w:val="22"/>
          <w:szCs w:val="22"/>
        </w:rPr>
        <w:t xml:space="preserve"> a los miembros de la Comisión de Coordinación su queja por los medios informáticos presentes en</w:t>
      </w:r>
      <w:r w:rsidR="00C97DF9">
        <w:rPr>
          <w:rFonts w:asciiTheme="minorHAnsi" w:hAnsiTheme="minorHAnsi"/>
          <w:color w:val="002060"/>
          <w:sz w:val="22"/>
          <w:szCs w:val="22"/>
        </w:rPr>
        <w:t xml:space="preserve"> el aula, que según ellos no eran</w:t>
      </w:r>
      <w:r w:rsidR="00485B00" w:rsidRPr="001F04EF">
        <w:rPr>
          <w:rFonts w:asciiTheme="minorHAnsi" w:hAnsiTheme="minorHAnsi"/>
          <w:color w:val="002060"/>
          <w:sz w:val="22"/>
          <w:szCs w:val="22"/>
        </w:rPr>
        <w:t xml:space="preserve"> los</w:t>
      </w:r>
      <w:r w:rsidR="00C97DF9">
        <w:rPr>
          <w:rFonts w:asciiTheme="minorHAnsi" w:hAnsiTheme="minorHAnsi"/>
          <w:color w:val="002060"/>
          <w:sz w:val="22"/>
          <w:szCs w:val="22"/>
        </w:rPr>
        <w:t xml:space="preserve"> adecuados. Esta deficiencia fue</w:t>
      </w:r>
      <w:r w:rsidR="00485B00" w:rsidRPr="001F04EF">
        <w:rPr>
          <w:rFonts w:asciiTheme="minorHAnsi" w:hAnsiTheme="minorHAnsi"/>
          <w:color w:val="002060"/>
          <w:sz w:val="22"/>
          <w:szCs w:val="22"/>
        </w:rPr>
        <w:t xml:space="preserve"> solventada</w:t>
      </w:r>
      <w:r w:rsidR="00C97DF9">
        <w:rPr>
          <w:rFonts w:asciiTheme="minorHAnsi" w:hAnsiTheme="minorHAnsi"/>
          <w:color w:val="002060"/>
          <w:sz w:val="22"/>
          <w:szCs w:val="22"/>
        </w:rPr>
        <w:t>.</w:t>
      </w:r>
    </w:p>
    <w:p w14:paraId="043F6BEA" w14:textId="52D891D8" w:rsidR="008B01BD" w:rsidRPr="001F04EF" w:rsidRDefault="008C7E94" w:rsidP="008B01BD">
      <w:pPr>
        <w:ind w:firstLine="709"/>
        <w:jc w:val="both"/>
        <w:rPr>
          <w:rFonts w:asciiTheme="minorHAnsi" w:hAnsiTheme="minorHAnsi"/>
          <w:color w:val="002060"/>
          <w:sz w:val="22"/>
          <w:szCs w:val="22"/>
        </w:rPr>
      </w:pPr>
      <w:r w:rsidRPr="001F04EF">
        <w:rPr>
          <w:rFonts w:asciiTheme="minorHAnsi" w:hAnsiTheme="minorHAnsi"/>
          <w:color w:val="002060"/>
          <w:sz w:val="22"/>
          <w:szCs w:val="22"/>
        </w:rPr>
        <w:t xml:space="preserve">Los alumnos </w:t>
      </w:r>
      <w:r w:rsidR="00E71FB5">
        <w:rPr>
          <w:rFonts w:asciiTheme="minorHAnsi" w:hAnsiTheme="minorHAnsi"/>
          <w:color w:val="002060"/>
          <w:sz w:val="22"/>
          <w:szCs w:val="22"/>
        </w:rPr>
        <w:t>comunicaron</w:t>
      </w:r>
      <w:r w:rsidR="008B01BD" w:rsidRPr="001F04EF">
        <w:rPr>
          <w:rFonts w:asciiTheme="minorHAnsi" w:hAnsiTheme="minorHAnsi"/>
          <w:color w:val="002060"/>
          <w:sz w:val="22"/>
          <w:szCs w:val="22"/>
        </w:rPr>
        <w:t xml:space="preserve"> </w:t>
      </w:r>
      <w:r w:rsidR="009462B9" w:rsidRPr="001F04EF">
        <w:rPr>
          <w:rFonts w:asciiTheme="minorHAnsi" w:hAnsiTheme="minorHAnsi"/>
          <w:color w:val="002060"/>
          <w:sz w:val="22"/>
          <w:szCs w:val="22"/>
        </w:rPr>
        <w:t xml:space="preserve">a los miembros de la Comisión de Coordinación </w:t>
      </w:r>
      <w:r w:rsidR="00E71FB5">
        <w:rPr>
          <w:rFonts w:asciiTheme="minorHAnsi" w:hAnsiTheme="minorHAnsi"/>
          <w:color w:val="002060"/>
          <w:sz w:val="22"/>
          <w:szCs w:val="22"/>
        </w:rPr>
        <w:t xml:space="preserve">su pesar por el </w:t>
      </w:r>
      <w:r w:rsidR="008B01BD" w:rsidRPr="001F04EF">
        <w:rPr>
          <w:rFonts w:asciiTheme="minorHAnsi" w:hAnsiTheme="minorHAnsi"/>
          <w:color w:val="002060"/>
          <w:sz w:val="22"/>
          <w:szCs w:val="22"/>
        </w:rPr>
        <w:t xml:space="preserve">escaso </w:t>
      </w:r>
      <w:r w:rsidR="00E71FB5">
        <w:rPr>
          <w:rFonts w:asciiTheme="minorHAnsi" w:hAnsiTheme="minorHAnsi"/>
          <w:color w:val="002060"/>
          <w:sz w:val="22"/>
          <w:szCs w:val="22"/>
        </w:rPr>
        <w:t xml:space="preserve">número </w:t>
      </w:r>
      <w:r w:rsidR="008B01BD" w:rsidRPr="001F04EF">
        <w:rPr>
          <w:rFonts w:asciiTheme="minorHAnsi" w:hAnsiTheme="minorHAnsi"/>
          <w:color w:val="002060"/>
          <w:sz w:val="22"/>
          <w:szCs w:val="22"/>
        </w:rPr>
        <w:t>de las</w:t>
      </w:r>
      <w:r w:rsidR="009462B9" w:rsidRPr="001F04EF">
        <w:rPr>
          <w:rFonts w:asciiTheme="minorHAnsi" w:hAnsiTheme="minorHAnsi"/>
          <w:color w:val="002060"/>
          <w:sz w:val="22"/>
          <w:szCs w:val="22"/>
        </w:rPr>
        <w:t xml:space="preserve"> asignaturas optativas activadas</w:t>
      </w:r>
      <w:r w:rsidR="00C55E99" w:rsidRPr="001F04EF">
        <w:rPr>
          <w:rFonts w:asciiTheme="minorHAnsi" w:hAnsiTheme="minorHAnsi"/>
          <w:color w:val="002060"/>
          <w:sz w:val="22"/>
          <w:szCs w:val="22"/>
        </w:rPr>
        <w:t>. Para</w:t>
      </w:r>
      <w:r w:rsidR="008B01BD" w:rsidRPr="001F04EF">
        <w:rPr>
          <w:rFonts w:asciiTheme="minorHAnsi" w:hAnsiTheme="minorHAnsi"/>
          <w:color w:val="002060"/>
          <w:sz w:val="22"/>
          <w:szCs w:val="22"/>
        </w:rPr>
        <w:t xml:space="preserve"> el pre</w:t>
      </w:r>
      <w:r w:rsidR="00851652" w:rsidRPr="001F04EF">
        <w:rPr>
          <w:rFonts w:asciiTheme="minorHAnsi" w:hAnsiTheme="minorHAnsi"/>
          <w:color w:val="002060"/>
          <w:sz w:val="22"/>
          <w:szCs w:val="22"/>
        </w:rPr>
        <w:t>sente curso se propuso resolver</w:t>
      </w:r>
      <w:r w:rsidR="008B01BD" w:rsidRPr="001F04EF">
        <w:rPr>
          <w:rFonts w:asciiTheme="minorHAnsi" w:hAnsiTheme="minorHAnsi"/>
          <w:color w:val="002060"/>
          <w:sz w:val="22"/>
          <w:szCs w:val="22"/>
        </w:rPr>
        <w:t xml:space="preserve"> el p</w:t>
      </w:r>
      <w:r w:rsidR="00E71FB5">
        <w:rPr>
          <w:rFonts w:asciiTheme="minorHAnsi" w:hAnsiTheme="minorHAnsi"/>
          <w:color w:val="002060"/>
          <w:sz w:val="22"/>
          <w:szCs w:val="22"/>
        </w:rPr>
        <w:t>roblema, pero desde el Vicerrectorado de Estudios</w:t>
      </w:r>
      <w:r w:rsidR="008B01BD" w:rsidRPr="001F04EF">
        <w:rPr>
          <w:rFonts w:asciiTheme="minorHAnsi" w:hAnsiTheme="minorHAnsi"/>
          <w:color w:val="002060"/>
          <w:sz w:val="22"/>
          <w:szCs w:val="22"/>
        </w:rPr>
        <w:t xml:space="preserve"> se nos hicieron claras indicaciones de que no se veía conveniente aumentar </w:t>
      </w:r>
      <w:r w:rsidRPr="001F04EF">
        <w:rPr>
          <w:rFonts w:asciiTheme="minorHAnsi" w:hAnsiTheme="minorHAnsi"/>
          <w:color w:val="002060"/>
          <w:sz w:val="22"/>
          <w:szCs w:val="22"/>
        </w:rPr>
        <w:t xml:space="preserve">significativamente </w:t>
      </w:r>
      <w:r w:rsidR="008B01BD" w:rsidRPr="001F04EF">
        <w:rPr>
          <w:rFonts w:asciiTheme="minorHAnsi" w:hAnsiTheme="minorHAnsi"/>
          <w:color w:val="002060"/>
          <w:sz w:val="22"/>
          <w:szCs w:val="22"/>
        </w:rPr>
        <w:t>el número de optativas e</w:t>
      </w:r>
      <w:r w:rsidR="00E82669">
        <w:rPr>
          <w:rFonts w:asciiTheme="minorHAnsi" w:hAnsiTheme="minorHAnsi"/>
          <w:color w:val="002060"/>
          <w:sz w:val="22"/>
          <w:szCs w:val="22"/>
        </w:rPr>
        <w:t>n la cantidad que los alumnos</w:t>
      </w:r>
      <w:r w:rsidR="008B01BD" w:rsidRPr="001F04EF">
        <w:rPr>
          <w:rFonts w:asciiTheme="minorHAnsi" w:hAnsiTheme="minorHAnsi"/>
          <w:color w:val="002060"/>
          <w:sz w:val="22"/>
          <w:szCs w:val="22"/>
        </w:rPr>
        <w:t xml:space="preserve"> habían requerido.</w:t>
      </w:r>
    </w:p>
    <w:p w14:paraId="101BA8CF" w14:textId="77777777" w:rsidR="004C292D" w:rsidRPr="001F04EF" w:rsidRDefault="004C292D" w:rsidP="007D6BD9">
      <w:pPr>
        <w:autoSpaceDE w:val="0"/>
        <w:autoSpaceDN w:val="0"/>
        <w:adjustRightInd w:val="0"/>
        <w:spacing w:after="60"/>
        <w:jc w:val="both"/>
        <w:rPr>
          <w:rFonts w:asciiTheme="minorHAnsi" w:hAnsiTheme="minorHAnsi"/>
          <w:iCs/>
          <w:color w:val="002060"/>
          <w:sz w:val="22"/>
          <w:szCs w:val="22"/>
        </w:rPr>
      </w:pPr>
    </w:p>
    <w:p w14:paraId="1027B48A" w14:textId="77777777" w:rsidR="0000075F" w:rsidRPr="001F04EF" w:rsidRDefault="0000075F" w:rsidP="007D6BD9">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Reuniones de la Comisión de Coordinación</w:t>
      </w:r>
    </w:p>
    <w:tbl>
      <w:tblPr>
        <w:tblStyle w:val="Tablaconcuadrcula2"/>
        <w:tblW w:w="0" w:type="auto"/>
        <w:tblInd w:w="-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276"/>
        <w:gridCol w:w="2693"/>
        <w:gridCol w:w="4529"/>
      </w:tblGrid>
      <w:tr w:rsidR="007D6BD9" w:rsidRPr="001F04EF" w14:paraId="41A5ED29" w14:textId="77777777" w:rsidTr="00A041FC">
        <w:tc>
          <w:tcPr>
            <w:tcW w:w="1276" w:type="dxa"/>
          </w:tcPr>
          <w:p w14:paraId="5E45D378" w14:textId="77777777" w:rsidR="007D6BD9" w:rsidRPr="001F04EF" w:rsidRDefault="007D6BD9" w:rsidP="00A041FC">
            <w:pPr>
              <w:autoSpaceDE w:val="0"/>
              <w:autoSpaceDN w:val="0"/>
              <w:adjustRightInd w:val="0"/>
              <w:spacing w:after="60"/>
              <w:jc w:val="center"/>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Fecha</w:t>
            </w:r>
          </w:p>
        </w:tc>
        <w:tc>
          <w:tcPr>
            <w:tcW w:w="2693" w:type="dxa"/>
          </w:tcPr>
          <w:p w14:paraId="37CE8B6B" w14:textId="77777777" w:rsidR="007D6BD9" w:rsidRPr="001F04EF" w:rsidRDefault="007D6BD9" w:rsidP="00A041FC">
            <w:pPr>
              <w:autoSpaceDE w:val="0"/>
              <w:autoSpaceDN w:val="0"/>
              <w:adjustRightInd w:val="0"/>
              <w:spacing w:after="60"/>
              <w:jc w:val="center"/>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Temas tratados</w:t>
            </w:r>
          </w:p>
        </w:tc>
        <w:tc>
          <w:tcPr>
            <w:tcW w:w="4529" w:type="dxa"/>
          </w:tcPr>
          <w:p w14:paraId="09C76622" w14:textId="77777777" w:rsidR="007D6BD9" w:rsidRPr="001F04EF" w:rsidRDefault="007D6BD9" w:rsidP="00A041FC">
            <w:pPr>
              <w:autoSpaceDE w:val="0"/>
              <w:autoSpaceDN w:val="0"/>
              <w:adjustRightInd w:val="0"/>
              <w:spacing w:after="60"/>
              <w:jc w:val="center"/>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Problemas analizados, acciones de mejora, acuerdos adoptados</w:t>
            </w:r>
          </w:p>
        </w:tc>
      </w:tr>
      <w:tr w:rsidR="007D6BD9" w:rsidRPr="001F04EF" w14:paraId="25F87DFB" w14:textId="77777777" w:rsidTr="00A041FC">
        <w:tc>
          <w:tcPr>
            <w:tcW w:w="1276" w:type="dxa"/>
          </w:tcPr>
          <w:p w14:paraId="15880A53" w14:textId="77777777" w:rsidR="007D6BD9" w:rsidRPr="001F04EF" w:rsidRDefault="007D6BD9"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13-12-2017</w:t>
            </w:r>
          </w:p>
        </w:tc>
        <w:tc>
          <w:tcPr>
            <w:tcW w:w="2693" w:type="dxa"/>
          </w:tcPr>
          <w:p w14:paraId="1F00D01F" w14:textId="77777777" w:rsidR="007D6BD9" w:rsidRPr="001F04EF" w:rsidRDefault="007D6BD9"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Problema de las condiciones del aula</w:t>
            </w:r>
          </w:p>
        </w:tc>
        <w:tc>
          <w:tcPr>
            <w:tcW w:w="4529" w:type="dxa"/>
          </w:tcPr>
          <w:p w14:paraId="7D3CF10D" w14:textId="77777777" w:rsidR="007D6BD9" w:rsidRPr="001F04EF" w:rsidRDefault="008D5564" w:rsidP="00851652">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Se ha analizado</w:t>
            </w:r>
            <w:r w:rsidR="00A041FC" w:rsidRPr="001F04EF">
              <w:rPr>
                <w:rFonts w:asciiTheme="minorHAnsi" w:hAnsiTheme="minorHAnsi"/>
                <w:iCs/>
                <w:color w:val="244061" w:themeColor="accent1" w:themeShade="80"/>
                <w:sz w:val="22"/>
                <w:szCs w:val="22"/>
              </w:rPr>
              <w:t xml:space="preserve"> el problema </w:t>
            </w:r>
            <w:r w:rsidR="007D6BD9" w:rsidRPr="001F04EF">
              <w:rPr>
                <w:rFonts w:asciiTheme="minorHAnsi" w:hAnsiTheme="minorHAnsi"/>
                <w:iCs/>
                <w:color w:val="244061" w:themeColor="accent1" w:themeShade="80"/>
                <w:sz w:val="22"/>
                <w:szCs w:val="22"/>
              </w:rPr>
              <w:t xml:space="preserve">de la temperatura del aula y </w:t>
            </w:r>
            <w:r w:rsidR="00A041FC" w:rsidRPr="001F04EF">
              <w:rPr>
                <w:rFonts w:asciiTheme="minorHAnsi" w:hAnsiTheme="minorHAnsi"/>
                <w:iCs/>
                <w:color w:val="244061" w:themeColor="accent1" w:themeShade="80"/>
                <w:sz w:val="22"/>
                <w:szCs w:val="22"/>
              </w:rPr>
              <w:t xml:space="preserve">de los </w:t>
            </w:r>
            <w:r w:rsidR="007D6BD9" w:rsidRPr="001F04EF">
              <w:rPr>
                <w:rFonts w:asciiTheme="minorHAnsi" w:hAnsiTheme="minorHAnsi"/>
                <w:iCs/>
                <w:color w:val="244061" w:themeColor="accent1" w:themeShade="80"/>
                <w:sz w:val="22"/>
                <w:szCs w:val="22"/>
              </w:rPr>
              <w:t xml:space="preserve">medios informáticos disponibles. </w:t>
            </w:r>
            <w:r w:rsidR="00470EEF" w:rsidRPr="001F04EF">
              <w:rPr>
                <w:rFonts w:asciiTheme="minorHAnsi" w:hAnsiTheme="minorHAnsi"/>
                <w:iCs/>
                <w:color w:val="244061" w:themeColor="accent1" w:themeShade="80"/>
                <w:sz w:val="22"/>
                <w:szCs w:val="22"/>
              </w:rPr>
              <w:t xml:space="preserve">Estos problemas </w:t>
            </w:r>
            <w:r w:rsidR="00A041FC" w:rsidRPr="001F04EF">
              <w:rPr>
                <w:rFonts w:asciiTheme="minorHAnsi" w:hAnsiTheme="minorHAnsi"/>
                <w:iCs/>
                <w:color w:val="244061" w:themeColor="accent1" w:themeShade="80"/>
                <w:sz w:val="22"/>
                <w:szCs w:val="22"/>
              </w:rPr>
              <w:t xml:space="preserve">han </w:t>
            </w:r>
            <w:r w:rsidR="00851652" w:rsidRPr="001F04EF">
              <w:rPr>
                <w:rFonts w:asciiTheme="minorHAnsi" w:hAnsiTheme="minorHAnsi"/>
                <w:iCs/>
                <w:color w:val="244061" w:themeColor="accent1" w:themeShade="80"/>
                <w:sz w:val="22"/>
                <w:szCs w:val="22"/>
              </w:rPr>
              <w:t xml:space="preserve">sido </w:t>
            </w:r>
            <w:r w:rsidR="00851652" w:rsidRPr="001F04EF">
              <w:rPr>
                <w:rFonts w:asciiTheme="minorHAnsi" w:hAnsiTheme="minorHAnsi"/>
                <w:iCs/>
                <w:color w:val="244061" w:themeColor="accent1" w:themeShade="80"/>
                <w:sz w:val="22"/>
                <w:szCs w:val="22"/>
              </w:rPr>
              <w:lastRenderedPageBreak/>
              <w:t>subsanados</w:t>
            </w:r>
            <w:r w:rsidR="00470EEF" w:rsidRPr="001F04EF">
              <w:rPr>
                <w:rFonts w:asciiTheme="minorHAnsi" w:hAnsiTheme="minorHAnsi"/>
                <w:iCs/>
                <w:color w:val="244061" w:themeColor="accent1" w:themeShade="80"/>
                <w:sz w:val="22"/>
                <w:szCs w:val="22"/>
              </w:rPr>
              <w:t>.</w:t>
            </w:r>
          </w:p>
        </w:tc>
      </w:tr>
      <w:tr w:rsidR="00602976" w:rsidRPr="001F04EF" w14:paraId="1EC38ADF" w14:textId="77777777" w:rsidTr="00A041FC">
        <w:tc>
          <w:tcPr>
            <w:tcW w:w="1276" w:type="dxa"/>
          </w:tcPr>
          <w:p w14:paraId="4905BC35" w14:textId="77777777" w:rsidR="00602976" w:rsidRPr="001F04EF" w:rsidRDefault="00602976"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lastRenderedPageBreak/>
              <w:t>9-1-2018</w:t>
            </w:r>
          </w:p>
        </w:tc>
        <w:tc>
          <w:tcPr>
            <w:tcW w:w="2693" w:type="dxa"/>
          </w:tcPr>
          <w:p w14:paraId="7C1215AA" w14:textId="77777777" w:rsidR="00602976" w:rsidRPr="001F04EF" w:rsidRDefault="00470EEF"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Análisis del informe final de Seguimiento</w:t>
            </w:r>
            <w:r w:rsidR="00851652" w:rsidRPr="001F04EF">
              <w:rPr>
                <w:rFonts w:asciiTheme="minorHAnsi" w:hAnsiTheme="minorHAnsi"/>
                <w:iCs/>
                <w:color w:val="244061" w:themeColor="accent1" w:themeShade="80"/>
                <w:sz w:val="22"/>
                <w:szCs w:val="22"/>
              </w:rPr>
              <w:t xml:space="preserve"> de la titulación</w:t>
            </w:r>
          </w:p>
        </w:tc>
        <w:tc>
          <w:tcPr>
            <w:tcW w:w="4529" w:type="dxa"/>
          </w:tcPr>
          <w:p w14:paraId="5CD627D9" w14:textId="77777777" w:rsidR="00602976" w:rsidRPr="001F04EF" w:rsidRDefault="00871545" w:rsidP="00871545">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Véase el</w:t>
            </w:r>
            <w:r w:rsidR="00470EEF" w:rsidRPr="001F04EF">
              <w:rPr>
                <w:rFonts w:asciiTheme="minorHAnsi" w:hAnsiTheme="minorHAnsi"/>
                <w:iCs/>
                <w:color w:val="244061" w:themeColor="accent1" w:themeShade="80"/>
                <w:sz w:val="22"/>
                <w:szCs w:val="22"/>
              </w:rPr>
              <w:t xml:space="preserve"> apartado 6.3.</w:t>
            </w:r>
          </w:p>
        </w:tc>
      </w:tr>
      <w:tr w:rsidR="007D6BD9" w:rsidRPr="001F04EF" w14:paraId="7FE95E05" w14:textId="77777777" w:rsidTr="00A041FC">
        <w:tc>
          <w:tcPr>
            <w:tcW w:w="1276" w:type="dxa"/>
          </w:tcPr>
          <w:p w14:paraId="4EB35B16" w14:textId="77777777" w:rsidR="007D6BD9" w:rsidRPr="001F04EF" w:rsidRDefault="00470EEF"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9-1-2018</w:t>
            </w:r>
          </w:p>
        </w:tc>
        <w:tc>
          <w:tcPr>
            <w:tcW w:w="2693" w:type="dxa"/>
          </w:tcPr>
          <w:p w14:paraId="51BA3F2C" w14:textId="77777777" w:rsidR="007D6BD9" w:rsidRPr="001F04EF" w:rsidRDefault="008D5564"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 xml:space="preserve">Activación de nuevas asignaturas </w:t>
            </w:r>
            <w:r w:rsidR="0000075F" w:rsidRPr="001F04EF">
              <w:rPr>
                <w:rFonts w:asciiTheme="minorHAnsi" w:hAnsiTheme="minorHAnsi"/>
                <w:iCs/>
                <w:color w:val="244061" w:themeColor="accent1" w:themeShade="80"/>
                <w:sz w:val="22"/>
                <w:szCs w:val="22"/>
              </w:rPr>
              <w:t xml:space="preserve">optativas </w:t>
            </w:r>
            <w:r w:rsidRPr="001F04EF">
              <w:rPr>
                <w:rFonts w:asciiTheme="minorHAnsi" w:hAnsiTheme="minorHAnsi"/>
                <w:iCs/>
                <w:color w:val="244061" w:themeColor="accent1" w:themeShade="80"/>
                <w:sz w:val="22"/>
                <w:szCs w:val="22"/>
              </w:rPr>
              <w:t>del máster</w:t>
            </w:r>
          </w:p>
        </w:tc>
        <w:tc>
          <w:tcPr>
            <w:tcW w:w="4529" w:type="dxa"/>
          </w:tcPr>
          <w:p w14:paraId="71164F33" w14:textId="77777777" w:rsidR="007D6BD9" w:rsidRPr="001F04EF" w:rsidRDefault="008C7E94" w:rsidP="008D5564">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Se hace un</w:t>
            </w:r>
            <w:r w:rsidR="008D5564" w:rsidRPr="001F04EF">
              <w:rPr>
                <w:rFonts w:asciiTheme="minorHAnsi" w:hAnsiTheme="minorHAnsi"/>
                <w:iCs/>
                <w:color w:val="244061" w:themeColor="accent1" w:themeShade="80"/>
                <w:sz w:val="22"/>
                <w:szCs w:val="22"/>
              </w:rPr>
              <w:t xml:space="preserve"> plan de </w:t>
            </w:r>
            <w:r w:rsidR="000072DE" w:rsidRPr="001F04EF">
              <w:rPr>
                <w:rFonts w:asciiTheme="minorHAnsi" w:hAnsiTheme="minorHAnsi"/>
                <w:iCs/>
                <w:color w:val="244061" w:themeColor="accent1" w:themeShade="80"/>
                <w:sz w:val="22"/>
                <w:szCs w:val="22"/>
              </w:rPr>
              <w:t xml:space="preserve">posible </w:t>
            </w:r>
            <w:r w:rsidR="008D5564" w:rsidRPr="001F04EF">
              <w:rPr>
                <w:rFonts w:asciiTheme="minorHAnsi" w:hAnsiTheme="minorHAnsi"/>
                <w:iCs/>
                <w:color w:val="244061" w:themeColor="accent1" w:themeShade="80"/>
                <w:sz w:val="22"/>
                <w:szCs w:val="22"/>
              </w:rPr>
              <w:t xml:space="preserve">activación de más asignaturas </w:t>
            </w:r>
            <w:r w:rsidR="0000075F" w:rsidRPr="001F04EF">
              <w:rPr>
                <w:rFonts w:asciiTheme="minorHAnsi" w:hAnsiTheme="minorHAnsi"/>
                <w:iCs/>
                <w:color w:val="244061" w:themeColor="accent1" w:themeShade="80"/>
                <w:sz w:val="22"/>
                <w:szCs w:val="22"/>
              </w:rPr>
              <w:t xml:space="preserve">optativas </w:t>
            </w:r>
            <w:r w:rsidR="008D5564" w:rsidRPr="001F04EF">
              <w:rPr>
                <w:rFonts w:asciiTheme="minorHAnsi" w:hAnsiTheme="minorHAnsi"/>
                <w:iCs/>
                <w:color w:val="244061" w:themeColor="accent1" w:themeShade="80"/>
                <w:sz w:val="22"/>
                <w:szCs w:val="22"/>
              </w:rPr>
              <w:t>del máster; no obstante, dada</w:t>
            </w:r>
            <w:r w:rsidR="00C97DF9">
              <w:rPr>
                <w:rFonts w:asciiTheme="minorHAnsi" w:hAnsiTheme="minorHAnsi"/>
                <w:iCs/>
                <w:color w:val="244061" w:themeColor="accent1" w:themeShade="80"/>
                <w:sz w:val="22"/>
                <w:szCs w:val="22"/>
              </w:rPr>
              <w:t xml:space="preserve"> la renuencia del Vicerrectorado de Estudios</w:t>
            </w:r>
            <w:r w:rsidR="008D5564" w:rsidRPr="001F04EF">
              <w:rPr>
                <w:rFonts w:asciiTheme="minorHAnsi" w:hAnsiTheme="minorHAnsi"/>
                <w:iCs/>
                <w:color w:val="244061" w:themeColor="accent1" w:themeShade="80"/>
                <w:sz w:val="22"/>
                <w:szCs w:val="22"/>
              </w:rPr>
              <w:t>, sólo se logró</w:t>
            </w:r>
            <w:r w:rsidR="00485B00" w:rsidRPr="001F04EF">
              <w:rPr>
                <w:rFonts w:asciiTheme="minorHAnsi" w:hAnsiTheme="minorHAnsi"/>
                <w:iCs/>
                <w:color w:val="244061" w:themeColor="accent1" w:themeShade="80"/>
                <w:sz w:val="22"/>
                <w:szCs w:val="22"/>
              </w:rPr>
              <w:t xml:space="preserve"> para el curso 2018-2019</w:t>
            </w:r>
            <w:r w:rsidR="008D5564" w:rsidRPr="001F04EF">
              <w:rPr>
                <w:rFonts w:asciiTheme="minorHAnsi" w:hAnsiTheme="minorHAnsi"/>
                <w:iCs/>
                <w:color w:val="244061" w:themeColor="accent1" w:themeShade="80"/>
                <w:sz w:val="22"/>
                <w:szCs w:val="22"/>
              </w:rPr>
              <w:t xml:space="preserve"> la activación de una asignatura m</w:t>
            </w:r>
            <w:r w:rsidRPr="001F04EF">
              <w:rPr>
                <w:rFonts w:asciiTheme="minorHAnsi" w:hAnsiTheme="minorHAnsi"/>
                <w:iCs/>
                <w:color w:val="244061" w:themeColor="accent1" w:themeShade="80"/>
                <w:sz w:val="22"/>
                <w:szCs w:val="22"/>
              </w:rPr>
              <w:t>ás de las inicialmente permitid</w:t>
            </w:r>
            <w:r w:rsidR="008D5564" w:rsidRPr="001F04EF">
              <w:rPr>
                <w:rFonts w:asciiTheme="minorHAnsi" w:hAnsiTheme="minorHAnsi"/>
                <w:iCs/>
                <w:color w:val="244061" w:themeColor="accent1" w:themeShade="80"/>
                <w:sz w:val="22"/>
                <w:szCs w:val="22"/>
              </w:rPr>
              <w:t>as.</w:t>
            </w:r>
          </w:p>
        </w:tc>
      </w:tr>
      <w:tr w:rsidR="00026365" w:rsidRPr="001F04EF" w14:paraId="6B5A9074" w14:textId="77777777" w:rsidTr="00A041FC">
        <w:tc>
          <w:tcPr>
            <w:tcW w:w="1276" w:type="dxa"/>
          </w:tcPr>
          <w:p w14:paraId="36C8E7D1" w14:textId="77777777" w:rsidR="00026365" w:rsidRPr="001F04EF" w:rsidRDefault="00026365"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27-2-2018</w:t>
            </w:r>
          </w:p>
        </w:tc>
        <w:tc>
          <w:tcPr>
            <w:tcW w:w="2693" w:type="dxa"/>
          </w:tcPr>
          <w:p w14:paraId="54721C75" w14:textId="77777777" w:rsidR="00026365" w:rsidRPr="001F04EF" w:rsidRDefault="00026365"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Modificación del baremo de acceso al máster</w:t>
            </w:r>
          </w:p>
        </w:tc>
        <w:tc>
          <w:tcPr>
            <w:tcW w:w="4529" w:type="dxa"/>
          </w:tcPr>
          <w:p w14:paraId="38BAA50C" w14:textId="77777777" w:rsidR="00026365" w:rsidRPr="001F04EF" w:rsidRDefault="00026365" w:rsidP="008D5564">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 xml:space="preserve">Elaborado por la Comisión </w:t>
            </w:r>
            <w:r w:rsidR="00470EEF" w:rsidRPr="001F04EF">
              <w:rPr>
                <w:rFonts w:asciiTheme="minorHAnsi" w:hAnsiTheme="minorHAnsi"/>
                <w:iCs/>
                <w:color w:val="244061" w:themeColor="accent1" w:themeShade="80"/>
                <w:sz w:val="22"/>
                <w:szCs w:val="22"/>
              </w:rPr>
              <w:t xml:space="preserve">de Coordinación </w:t>
            </w:r>
            <w:r w:rsidRPr="001F04EF">
              <w:rPr>
                <w:rFonts w:asciiTheme="minorHAnsi" w:hAnsiTheme="minorHAnsi"/>
                <w:iCs/>
                <w:color w:val="244061" w:themeColor="accent1" w:themeShade="80"/>
                <w:sz w:val="22"/>
                <w:szCs w:val="22"/>
              </w:rPr>
              <w:t>del máster y</w:t>
            </w:r>
            <w:r w:rsidR="0082163B" w:rsidRPr="001F04EF">
              <w:rPr>
                <w:rFonts w:asciiTheme="minorHAnsi" w:hAnsiTheme="minorHAnsi"/>
                <w:iCs/>
                <w:color w:val="244061" w:themeColor="accent1" w:themeShade="80"/>
                <w:sz w:val="22"/>
                <w:szCs w:val="22"/>
              </w:rPr>
              <w:t>, tras consulta a la Comisión de Calidad del Máster y a la Comisión de Calidad de la Facultad,</w:t>
            </w:r>
            <w:r w:rsidRPr="001F04EF">
              <w:rPr>
                <w:rFonts w:asciiTheme="minorHAnsi" w:hAnsiTheme="minorHAnsi"/>
                <w:iCs/>
                <w:color w:val="244061" w:themeColor="accent1" w:themeShade="80"/>
                <w:sz w:val="22"/>
                <w:szCs w:val="22"/>
              </w:rPr>
              <w:t xml:space="preserve"> aprobado en la sesión de la Junta de Facultad del 7 de marzo de 2018</w:t>
            </w:r>
          </w:p>
        </w:tc>
      </w:tr>
      <w:tr w:rsidR="0000075F" w:rsidRPr="001F04EF" w14:paraId="2B738D20" w14:textId="77777777" w:rsidTr="00A041FC">
        <w:tc>
          <w:tcPr>
            <w:tcW w:w="1276" w:type="dxa"/>
          </w:tcPr>
          <w:p w14:paraId="0C649CD8" w14:textId="77777777" w:rsidR="0000075F" w:rsidRPr="001F04EF" w:rsidRDefault="0000075F"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11-5-2018</w:t>
            </w:r>
          </w:p>
        </w:tc>
        <w:tc>
          <w:tcPr>
            <w:tcW w:w="2693" w:type="dxa"/>
          </w:tcPr>
          <w:p w14:paraId="0AE1B0C3" w14:textId="77777777" w:rsidR="0000075F" w:rsidRPr="001F04EF" w:rsidRDefault="0000075F"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Plan de difusión del máster</w:t>
            </w:r>
          </w:p>
        </w:tc>
        <w:tc>
          <w:tcPr>
            <w:tcW w:w="4529" w:type="dxa"/>
          </w:tcPr>
          <w:p w14:paraId="0F46D55A" w14:textId="77777777" w:rsidR="0000075F" w:rsidRPr="001F04EF" w:rsidRDefault="0000075F" w:rsidP="00485B00">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A las acciones de difusión del máster acordadas por la Comisión de Calidad del Máster en su reunión del 9-2-2018, se añade una más, por acuerdo de la Comisión de Coordinación del máster, a saber, llevar a cabo su difusión a través de las redes sociales.</w:t>
            </w:r>
          </w:p>
        </w:tc>
      </w:tr>
      <w:tr w:rsidR="0000075F" w:rsidRPr="001F04EF" w14:paraId="0EA919B3" w14:textId="77777777" w:rsidTr="00A041FC">
        <w:tc>
          <w:tcPr>
            <w:tcW w:w="1276" w:type="dxa"/>
          </w:tcPr>
          <w:p w14:paraId="0AF9DDA5" w14:textId="77777777" w:rsidR="0000075F" w:rsidRPr="001F04EF" w:rsidRDefault="0000075F" w:rsidP="00A041FC">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iCs/>
                <w:color w:val="244061" w:themeColor="accent1" w:themeShade="80"/>
                <w:sz w:val="22"/>
                <w:szCs w:val="22"/>
              </w:rPr>
              <w:t>11-5-2018</w:t>
            </w:r>
          </w:p>
        </w:tc>
        <w:tc>
          <w:tcPr>
            <w:tcW w:w="2693" w:type="dxa"/>
          </w:tcPr>
          <w:p w14:paraId="2EB8AE54" w14:textId="77777777" w:rsidR="0000075F" w:rsidRPr="001F04EF" w:rsidRDefault="0000075F" w:rsidP="00A041FC">
            <w:pPr>
              <w:autoSpaceDE w:val="0"/>
              <w:autoSpaceDN w:val="0"/>
              <w:adjustRightInd w:val="0"/>
              <w:spacing w:after="60"/>
              <w:jc w:val="both"/>
              <w:rPr>
                <w:rFonts w:asciiTheme="minorHAnsi" w:hAnsiTheme="minorHAnsi"/>
                <w:iCs/>
                <w:color w:val="244061" w:themeColor="accent1" w:themeShade="80"/>
                <w:sz w:val="22"/>
                <w:szCs w:val="22"/>
              </w:rPr>
            </w:pPr>
          </w:p>
        </w:tc>
        <w:tc>
          <w:tcPr>
            <w:tcW w:w="4529" w:type="dxa"/>
          </w:tcPr>
          <w:p w14:paraId="7E048682" w14:textId="77777777" w:rsidR="0000075F" w:rsidRPr="001F04EF" w:rsidRDefault="0000075F" w:rsidP="00485B00">
            <w:pPr>
              <w:autoSpaceDE w:val="0"/>
              <w:autoSpaceDN w:val="0"/>
              <w:adjustRightInd w:val="0"/>
              <w:spacing w:after="60"/>
              <w:jc w:val="both"/>
              <w:rPr>
                <w:rFonts w:asciiTheme="minorHAnsi" w:hAnsiTheme="minorHAnsi"/>
                <w:iCs/>
                <w:color w:val="244061" w:themeColor="accent1" w:themeShade="80"/>
                <w:sz w:val="22"/>
                <w:szCs w:val="22"/>
              </w:rPr>
            </w:pPr>
            <w:r w:rsidRPr="001F04EF">
              <w:rPr>
                <w:rFonts w:asciiTheme="minorHAnsi" w:hAnsiTheme="minorHAnsi"/>
                <w:color w:val="002060"/>
                <w:sz w:val="22"/>
                <w:szCs w:val="22"/>
              </w:rPr>
              <w:t>Análisis del informe del Vicerrectorado de Calidad sobre el curso 2015-2016, de 28 de abril de 2017. Elaboración de las alegaciones al mismo</w:t>
            </w:r>
          </w:p>
        </w:tc>
      </w:tr>
    </w:tbl>
    <w:p w14:paraId="084B8DDF" w14:textId="77777777" w:rsidR="00041174" w:rsidRPr="001F04EF" w:rsidRDefault="00041174" w:rsidP="00041174">
      <w:pPr>
        <w:rPr>
          <w:rFonts w:asciiTheme="minorHAnsi" w:hAnsiTheme="minorHAnsi"/>
          <w:sz w:val="22"/>
          <w:szCs w:val="22"/>
        </w:rPr>
      </w:pPr>
    </w:p>
    <w:p w14:paraId="558E4D12" w14:textId="77777777" w:rsidR="00A65549" w:rsidRPr="001F04EF" w:rsidRDefault="00A65549" w:rsidP="00C325E1">
      <w:pPr>
        <w:pStyle w:val="Ttulo3"/>
        <w:spacing w:before="0" w:after="60"/>
        <w:rPr>
          <w:rFonts w:asciiTheme="minorHAnsi" w:hAnsiTheme="minorHAnsi"/>
          <w:sz w:val="22"/>
          <w:szCs w:val="22"/>
        </w:rPr>
      </w:pPr>
      <w:r w:rsidRPr="001F04EF">
        <w:rPr>
          <w:rFonts w:asciiTheme="minorHAnsi" w:hAnsiTheme="minorHAnsi"/>
          <w:sz w:val="22"/>
          <w:szCs w:val="22"/>
        </w:rPr>
        <w:t>3. ANÁLISIS DEL PERSONAL ACADÉMICO</w:t>
      </w:r>
      <w:bookmarkEnd w:id="15"/>
    </w:p>
    <w:p w14:paraId="4F2F9A0F" w14:textId="77777777" w:rsidR="00BA69A1" w:rsidRPr="001F04EF" w:rsidRDefault="00BA69A1" w:rsidP="00BA69A1">
      <w:pPr>
        <w:autoSpaceDE w:val="0"/>
        <w:autoSpaceDN w:val="0"/>
        <w:adjustRightInd w:val="0"/>
        <w:ind w:firstLine="702"/>
        <w:jc w:val="both"/>
        <w:rPr>
          <w:rFonts w:asciiTheme="minorHAnsi" w:hAnsiTheme="minorHAnsi"/>
          <w:color w:val="002060"/>
          <w:sz w:val="22"/>
          <w:szCs w:val="22"/>
        </w:rPr>
      </w:pPr>
      <w:r w:rsidRPr="001F04EF">
        <w:rPr>
          <w:rFonts w:asciiTheme="minorHAnsi" w:hAnsiTheme="minorHAnsi"/>
          <w:color w:val="002060"/>
          <w:sz w:val="22"/>
          <w:szCs w:val="22"/>
        </w:rPr>
        <w:t>Se ofrecen a continuación los datos del profesorado que ha impartido docencia en el curso 2017-2018.</w:t>
      </w:r>
    </w:p>
    <w:p w14:paraId="70360837" w14:textId="77777777" w:rsidR="00BA69A1" w:rsidRPr="001F04EF" w:rsidRDefault="00BA69A1" w:rsidP="00BA69A1">
      <w:pPr>
        <w:jc w:val="center"/>
        <w:rPr>
          <w:rFonts w:asciiTheme="minorHAnsi" w:hAnsiTheme="minorHAnsi"/>
          <w:b/>
          <w:color w:val="002060"/>
          <w:sz w:val="22"/>
          <w:szCs w:val="22"/>
        </w:rPr>
      </w:pPr>
    </w:p>
    <w:p w14:paraId="63E60CDB" w14:textId="77777777" w:rsidR="00BA69A1" w:rsidRPr="001F04EF" w:rsidRDefault="00BA69A1" w:rsidP="003806E3">
      <w:pPr>
        <w:rPr>
          <w:rFonts w:asciiTheme="minorHAnsi" w:hAnsiTheme="minorHAnsi"/>
          <w:color w:val="002060"/>
          <w:sz w:val="22"/>
          <w:szCs w:val="22"/>
        </w:rPr>
      </w:pPr>
      <w:r w:rsidRPr="001F04EF">
        <w:rPr>
          <w:rFonts w:asciiTheme="minorHAnsi" w:hAnsiTheme="minorHAnsi"/>
          <w:b/>
          <w:color w:val="002060"/>
          <w:sz w:val="22"/>
          <w:szCs w:val="22"/>
        </w:rPr>
        <w:t>CATEGORIA DEL</w:t>
      </w:r>
      <w:r w:rsidR="004C292D" w:rsidRPr="001F04EF">
        <w:rPr>
          <w:rFonts w:asciiTheme="minorHAnsi" w:hAnsiTheme="minorHAnsi"/>
          <w:b/>
          <w:color w:val="002060"/>
          <w:sz w:val="22"/>
          <w:szCs w:val="22"/>
        </w:rPr>
        <w:t xml:space="preserve"> </w:t>
      </w:r>
      <w:r w:rsidRPr="001F04EF">
        <w:rPr>
          <w:rFonts w:asciiTheme="minorHAnsi" w:hAnsiTheme="minorHAnsi"/>
          <w:b/>
          <w:color w:val="002060"/>
          <w:sz w:val="22"/>
          <w:szCs w:val="22"/>
        </w:rPr>
        <w:t xml:space="preserve">PROFESORADO DEL MÁSTER EN EPISTEMOLOGÍA DE LAS CIENCIAS NATURALES </w:t>
      </w:r>
      <w:r w:rsidR="003F59BF" w:rsidRPr="001F04EF">
        <w:rPr>
          <w:rFonts w:asciiTheme="minorHAnsi" w:hAnsiTheme="minorHAnsi"/>
          <w:b/>
          <w:color w:val="002060"/>
          <w:sz w:val="22"/>
          <w:szCs w:val="22"/>
        </w:rPr>
        <w:t>Y SOCIALES DURANTE EL CURSO 2017-2018</w:t>
      </w:r>
    </w:p>
    <w:tbl>
      <w:tblPr>
        <w:tblpPr w:leftFromText="141" w:rightFromText="141" w:vertAnchor="text" w:horzAnchor="page" w:tblpX="1446" w:tblpY="214"/>
        <w:tblOverlap w:val="never"/>
        <w:tblW w:w="7210" w:type="dxa"/>
        <w:tblCellMar>
          <w:left w:w="70" w:type="dxa"/>
          <w:right w:w="70" w:type="dxa"/>
        </w:tblCellMar>
        <w:tblLook w:val="04A0" w:firstRow="1" w:lastRow="0" w:firstColumn="1" w:lastColumn="0" w:noHBand="0" w:noVBand="1"/>
      </w:tblPr>
      <w:tblGrid>
        <w:gridCol w:w="6190"/>
        <w:gridCol w:w="1020"/>
      </w:tblGrid>
      <w:tr w:rsidR="00BA69A1" w:rsidRPr="001F04EF" w14:paraId="57C237DF" w14:textId="77777777" w:rsidTr="00724E81">
        <w:trPr>
          <w:trHeight w:val="300"/>
        </w:trPr>
        <w:tc>
          <w:tcPr>
            <w:tcW w:w="6190" w:type="dxa"/>
            <w:tcBorders>
              <w:top w:val="single" w:sz="8" w:space="0" w:color="auto"/>
              <w:left w:val="single" w:sz="8" w:space="0" w:color="auto"/>
              <w:bottom w:val="single" w:sz="4" w:space="0" w:color="auto"/>
              <w:right w:val="single" w:sz="4" w:space="0" w:color="auto"/>
            </w:tcBorders>
            <w:noWrap/>
            <w:vAlign w:val="bottom"/>
            <w:hideMark/>
          </w:tcPr>
          <w:p w14:paraId="0B881689" w14:textId="77777777" w:rsidR="00BA69A1" w:rsidRPr="001F04EF" w:rsidRDefault="00BA69A1" w:rsidP="00724E81">
            <w:pPr>
              <w:rPr>
                <w:rFonts w:asciiTheme="minorHAnsi" w:hAnsiTheme="minorHAnsi"/>
                <w:b/>
                <w:bCs/>
                <w:color w:val="002060"/>
                <w:sz w:val="22"/>
                <w:szCs w:val="22"/>
              </w:rPr>
            </w:pPr>
            <w:r w:rsidRPr="001F04EF">
              <w:rPr>
                <w:rFonts w:asciiTheme="minorHAnsi" w:hAnsiTheme="minorHAnsi"/>
                <w:b/>
                <w:bCs/>
                <w:color w:val="002060"/>
                <w:sz w:val="22"/>
                <w:szCs w:val="22"/>
              </w:rPr>
              <w:t>CATEDRÁTICOS</w:t>
            </w:r>
          </w:p>
        </w:tc>
        <w:tc>
          <w:tcPr>
            <w:tcW w:w="1020" w:type="dxa"/>
            <w:tcBorders>
              <w:top w:val="single" w:sz="8" w:space="0" w:color="auto"/>
              <w:left w:val="nil"/>
              <w:bottom w:val="single" w:sz="4" w:space="0" w:color="auto"/>
              <w:right w:val="single" w:sz="8" w:space="0" w:color="auto"/>
            </w:tcBorders>
            <w:noWrap/>
            <w:vAlign w:val="bottom"/>
            <w:hideMark/>
          </w:tcPr>
          <w:p w14:paraId="7ED54B99" w14:textId="77777777" w:rsidR="00BA69A1" w:rsidRPr="001F04EF" w:rsidRDefault="00BA69A1" w:rsidP="00724E81">
            <w:pPr>
              <w:jc w:val="right"/>
              <w:rPr>
                <w:rFonts w:asciiTheme="minorHAnsi" w:hAnsiTheme="minorHAnsi"/>
                <w:b/>
                <w:bCs/>
                <w:color w:val="002060"/>
                <w:sz w:val="22"/>
                <w:szCs w:val="22"/>
              </w:rPr>
            </w:pPr>
            <w:r w:rsidRPr="001F04EF">
              <w:rPr>
                <w:rFonts w:asciiTheme="minorHAnsi" w:hAnsiTheme="minorHAnsi"/>
                <w:b/>
                <w:bCs/>
                <w:color w:val="002060"/>
                <w:sz w:val="22"/>
                <w:szCs w:val="22"/>
              </w:rPr>
              <w:t xml:space="preserve">2    </w:t>
            </w:r>
          </w:p>
        </w:tc>
      </w:tr>
      <w:tr w:rsidR="00BA69A1" w:rsidRPr="001F04EF" w14:paraId="6C04EB6C" w14:textId="77777777" w:rsidTr="00724E81">
        <w:trPr>
          <w:trHeight w:val="300"/>
        </w:trPr>
        <w:tc>
          <w:tcPr>
            <w:tcW w:w="6190" w:type="dxa"/>
            <w:tcBorders>
              <w:top w:val="nil"/>
              <w:left w:val="single" w:sz="8" w:space="0" w:color="auto"/>
              <w:bottom w:val="single" w:sz="4" w:space="0" w:color="auto"/>
              <w:right w:val="single" w:sz="4" w:space="0" w:color="auto"/>
            </w:tcBorders>
            <w:noWrap/>
            <w:vAlign w:val="bottom"/>
          </w:tcPr>
          <w:p w14:paraId="50E659A0" w14:textId="77777777" w:rsidR="00BA69A1" w:rsidRPr="001F04EF" w:rsidRDefault="00BA69A1" w:rsidP="00724E81">
            <w:pPr>
              <w:rPr>
                <w:rFonts w:asciiTheme="minorHAnsi" w:hAnsiTheme="minorHAnsi"/>
                <w:b/>
                <w:bCs/>
                <w:color w:val="002060"/>
                <w:sz w:val="22"/>
                <w:szCs w:val="22"/>
              </w:rPr>
            </w:pPr>
            <w:r w:rsidRPr="001F04EF">
              <w:rPr>
                <w:rFonts w:asciiTheme="minorHAnsi" w:hAnsiTheme="minorHAnsi"/>
                <w:b/>
                <w:bCs/>
                <w:color w:val="002060"/>
                <w:sz w:val="22"/>
                <w:szCs w:val="22"/>
              </w:rPr>
              <w:t>TITULARES</w:t>
            </w:r>
          </w:p>
        </w:tc>
        <w:tc>
          <w:tcPr>
            <w:tcW w:w="1020" w:type="dxa"/>
            <w:tcBorders>
              <w:top w:val="nil"/>
              <w:left w:val="nil"/>
              <w:bottom w:val="single" w:sz="4" w:space="0" w:color="auto"/>
              <w:right w:val="single" w:sz="8" w:space="0" w:color="auto"/>
            </w:tcBorders>
            <w:noWrap/>
            <w:vAlign w:val="bottom"/>
            <w:hideMark/>
          </w:tcPr>
          <w:p w14:paraId="30093361" w14:textId="77777777" w:rsidR="00BA69A1" w:rsidRPr="001F04EF" w:rsidRDefault="00BA69A1" w:rsidP="00724E81">
            <w:pPr>
              <w:jc w:val="right"/>
              <w:rPr>
                <w:rFonts w:asciiTheme="minorHAnsi" w:hAnsiTheme="minorHAnsi"/>
                <w:b/>
                <w:bCs/>
                <w:color w:val="002060"/>
                <w:sz w:val="22"/>
                <w:szCs w:val="22"/>
              </w:rPr>
            </w:pPr>
            <w:r w:rsidRPr="001F04EF">
              <w:rPr>
                <w:rFonts w:asciiTheme="minorHAnsi" w:hAnsiTheme="minorHAnsi"/>
                <w:b/>
                <w:bCs/>
                <w:color w:val="002060"/>
                <w:sz w:val="22"/>
                <w:szCs w:val="22"/>
              </w:rPr>
              <w:t>6</w:t>
            </w:r>
          </w:p>
        </w:tc>
      </w:tr>
      <w:tr w:rsidR="00BA69A1" w:rsidRPr="001F04EF" w14:paraId="62FF11A4" w14:textId="77777777" w:rsidTr="00724E81">
        <w:trPr>
          <w:trHeight w:val="300"/>
        </w:trPr>
        <w:tc>
          <w:tcPr>
            <w:tcW w:w="6190" w:type="dxa"/>
            <w:tcBorders>
              <w:top w:val="nil"/>
              <w:left w:val="single" w:sz="8" w:space="0" w:color="auto"/>
              <w:bottom w:val="single" w:sz="4" w:space="0" w:color="auto"/>
              <w:right w:val="single" w:sz="4" w:space="0" w:color="auto"/>
            </w:tcBorders>
            <w:noWrap/>
            <w:vAlign w:val="bottom"/>
          </w:tcPr>
          <w:p w14:paraId="13C8909D" w14:textId="77777777" w:rsidR="00BA69A1" w:rsidRPr="001F04EF" w:rsidRDefault="00BA69A1" w:rsidP="00724E81">
            <w:pPr>
              <w:rPr>
                <w:rFonts w:asciiTheme="minorHAnsi" w:hAnsiTheme="minorHAnsi"/>
                <w:b/>
                <w:bCs/>
                <w:color w:val="002060"/>
                <w:sz w:val="22"/>
                <w:szCs w:val="22"/>
              </w:rPr>
            </w:pPr>
            <w:r w:rsidRPr="001F04EF">
              <w:rPr>
                <w:rFonts w:asciiTheme="minorHAnsi" w:hAnsiTheme="minorHAnsi"/>
                <w:b/>
                <w:bCs/>
                <w:color w:val="002060"/>
                <w:sz w:val="22"/>
                <w:szCs w:val="22"/>
              </w:rPr>
              <w:t>TITULARES INTERINOS</w:t>
            </w:r>
          </w:p>
        </w:tc>
        <w:tc>
          <w:tcPr>
            <w:tcW w:w="1020" w:type="dxa"/>
            <w:tcBorders>
              <w:top w:val="nil"/>
              <w:left w:val="nil"/>
              <w:bottom w:val="single" w:sz="4" w:space="0" w:color="auto"/>
              <w:right w:val="single" w:sz="8" w:space="0" w:color="auto"/>
            </w:tcBorders>
            <w:noWrap/>
            <w:vAlign w:val="bottom"/>
          </w:tcPr>
          <w:p w14:paraId="10608C9D" w14:textId="77777777" w:rsidR="00BA69A1" w:rsidRPr="001F04EF" w:rsidRDefault="00BA69A1" w:rsidP="00724E81">
            <w:pPr>
              <w:jc w:val="right"/>
              <w:rPr>
                <w:rFonts w:asciiTheme="minorHAnsi" w:hAnsiTheme="minorHAnsi"/>
                <w:b/>
                <w:bCs/>
                <w:color w:val="002060"/>
                <w:sz w:val="22"/>
                <w:szCs w:val="22"/>
              </w:rPr>
            </w:pPr>
            <w:r w:rsidRPr="001F04EF">
              <w:rPr>
                <w:rFonts w:asciiTheme="minorHAnsi" w:hAnsiTheme="minorHAnsi"/>
                <w:b/>
                <w:bCs/>
                <w:color w:val="002060"/>
                <w:sz w:val="22"/>
                <w:szCs w:val="22"/>
              </w:rPr>
              <w:t>1</w:t>
            </w:r>
          </w:p>
        </w:tc>
      </w:tr>
      <w:tr w:rsidR="00BA69A1" w:rsidRPr="001F04EF" w14:paraId="6A57A6FA" w14:textId="77777777" w:rsidTr="00724E81">
        <w:trPr>
          <w:trHeight w:val="300"/>
        </w:trPr>
        <w:tc>
          <w:tcPr>
            <w:tcW w:w="6190" w:type="dxa"/>
            <w:tcBorders>
              <w:top w:val="nil"/>
              <w:left w:val="single" w:sz="8" w:space="0" w:color="auto"/>
              <w:bottom w:val="single" w:sz="4" w:space="0" w:color="auto"/>
              <w:right w:val="single" w:sz="4" w:space="0" w:color="auto"/>
            </w:tcBorders>
            <w:noWrap/>
            <w:vAlign w:val="bottom"/>
          </w:tcPr>
          <w:p w14:paraId="6E5499AA" w14:textId="77777777" w:rsidR="00BA69A1" w:rsidRPr="001F04EF" w:rsidRDefault="00576A7D" w:rsidP="00724E81">
            <w:pPr>
              <w:rPr>
                <w:rFonts w:asciiTheme="minorHAnsi" w:hAnsiTheme="minorHAnsi"/>
                <w:b/>
                <w:bCs/>
                <w:color w:val="002060"/>
                <w:sz w:val="22"/>
                <w:szCs w:val="22"/>
              </w:rPr>
            </w:pPr>
            <w:r w:rsidRPr="001F04EF">
              <w:rPr>
                <w:rFonts w:asciiTheme="minorHAnsi" w:hAnsiTheme="minorHAnsi"/>
                <w:b/>
                <w:bCs/>
                <w:color w:val="002060"/>
                <w:sz w:val="22"/>
                <w:szCs w:val="22"/>
              </w:rPr>
              <w:t>INVESTIGADORES (</w:t>
            </w:r>
            <w:r w:rsidR="00BA69A1" w:rsidRPr="001F04EF">
              <w:rPr>
                <w:rFonts w:asciiTheme="minorHAnsi" w:hAnsiTheme="minorHAnsi"/>
                <w:b/>
                <w:bCs/>
                <w:color w:val="002060"/>
                <w:sz w:val="22"/>
                <w:szCs w:val="22"/>
              </w:rPr>
              <w:t>CONTRATADOS POSTDOCTORALES</w:t>
            </w:r>
            <w:r w:rsidRPr="001F04EF">
              <w:rPr>
                <w:rFonts w:asciiTheme="minorHAnsi" w:hAnsiTheme="minorHAnsi"/>
                <w:b/>
                <w:bCs/>
                <w:color w:val="002060"/>
                <w:sz w:val="22"/>
                <w:szCs w:val="22"/>
              </w:rPr>
              <w:t>)</w:t>
            </w:r>
          </w:p>
        </w:tc>
        <w:tc>
          <w:tcPr>
            <w:tcW w:w="1020" w:type="dxa"/>
            <w:tcBorders>
              <w:top w:val="nil"/>
              <w:left w:val="nil"/>
              <w:bottom w:val="single" w:sz="4" w:space="0" w:color="auto"/>
              <w:right w:val="single" w:sz="8" w:space="0" w:color="auto"/>
            </w:tcBorders>
            <w:noWrap/>
            <w:vAlign w:val="bottom"/>
          </w:tcPr>
          <w:p w14:paraId="3E980DD6" w14:textId="77777777" w:rsidR="00BA69A1" w:rsidRPr="001F04EF" w:rsidRDefault="00BA69A1" w:rsidP="00724E81">
            <w:pPr>
              <w:jc w:val="right"/>
              <w:rPr>
                <w:rFonts w:asciiTheme="minorHAnsi" w:hAnsiTheme="minorHAnsi"/>
                <w:b/>
                <w:bCs/>
                <w:color w:val="002060"/>
                <w:sz w:val="22"/>
                <w:szCs w:val="22"/>
              </w:rPr>
            </w:pPr>
            <w:r w:rsidRPr="001F04EF">
              <w:rPr>
                <w:rFonts w:asciiTheme="minorHAnsi" w:hAnsiTheme="minorHAnsi"/>
                <w:b/>
                <w:bCs/>
                <w:color w:val="002060"/>
                <w:sz w:val="22"/>
                <w:szCs w:val="22"/>
              </w:rPr>
              <w:t>1</w:t>
            </w:r>
          </w:p>
        </w:tc>
      </w:tr>
      <w:tr w:rsidR="00BA69A1" w:rsidRPr="001F04EF" w14:paraId="6ED0E0FF" w14:textId="77777777" w:rsidTr="00241A11">
        <w:trPr>
          <w:trHeight w:val="300"/>
        </w:trPr>
        <w:tc>
          <w:tcPr>
            <w:tcW w:w="6190" w:type="dxa"/>
            <w:tcBorders>
              <w:top w:val="nil"/>
              <w:left w:val="single" w:sz="8" w:space="0" w:color="auto"/>
              <w:bottom w:val="nil"/>
              <w:right w:val="single" w:sz="4" w:space="0" w:color="auto"/>
            </w:tcBorders>
            <w:noWrap/>
            <w:vAlign w:val="bottom"/>
          </w:tcPr>
          <w:p w14:paraId="3FADB5AA" w14:textId="77777777" w:rsidR="00BA69A1" w:rsidRPr="001F04EF" w:rsidRDefault="00E738B8" w:rsidP="00724E81">
            <w:pPr>
              <w:rPr>
                <w:rFonts w:asciiTheme="minorHAnsi" w:hAnsiTheme="minorHAnsi"/>
                <w:b/>
                <w:bCs/>
                <w:color w:val="002060"/>
                <w:sz w:val="22"/>
                <w:szCs w:val="22"/>
              </w:rPr>
            </w:pPr>
            <w:r w:rsidRPr="001F04EF">
              <w:rPr>
                <w:rFonts w:asciiTheme="minorHAnsi" w:hAnsiTheme="minorHAnsi"/>
                <w:b/>
                <w:bCs/>
                <w:color w:val="002060"/>
                <w:sz w:val="22"/>
                <w:szCs w:val="22"/>
              </w:rPr>
              <w:t>PROFESORES AYUDANTES DOCTOR</w:t>
            </w:r>
          </w:p>
        </w:tc>
        <w:tc>
          <w:tcPr>
            <w:tcW w:w="1020" w:type="dxa"/>
            <w:tcBorders>
              <w:top w:val="nil"/>
              <w:left w:val="nil"/>
              <w:bottom w:val="nil"/>
              <w:right w:val="single" w:sz="8" w:space="0" w:color="auto"/>
            </w:tcBorders>
            <w:noWrap/>
            <w:vAlign w:val="bottom"/>
          </w:tcPr>
          <w:p w14:paraId="061F035E" w14:textId="77777777" w:rsidR="00BA69A1" w:rsidRPr="001F04EF" w:rsidRDefault="00BA69A1" w:rsidP="00724E81">
            <w:pPr>
              <w:jc w:val="right"/>
              <w:rPr>
                <w:rFonts w:asciiTheme="minorHAnsi" w:hAnsiTheme="minorHAnsi"/>
                <w:b/>
                <w:bCs/>
                <w:color w:val="002060"/>
                <w:sz w:val="22"/>
                <w:szCs w:val="22"/>
              </w:rPr>
            </w:pPr>
            <w:r w:rsidRPr="001F04EF">
              <w:rPr>
                <w:rFonts w:asciiTheme="minorHAnsi" w:hAnsiTheme="minorHAnsi"/>
                <w:b/>
                <w:bCs/>
                <w:color w:val="002060"/>
                <w:sz w:val="22"/>
                <w:szCs w:val="22"/>
              </w:rPr>
              <w:t>1</w:t>
            </w:r>
          </w:p>
        </w:tc>
      </w:tr>
      <w:tr w:rsidR="00241A11" w:rsidRPr="001F04EF" w14:paraId="641F0F9C" w14:textId="77777777" w:rsidTr="003806E3">
        <w:trPr>
          <w:trHeight w:val="68"/>
        </w:trPr>
        <w:tc>
          <w:tcPr>
            <w:tcW w:w="6190" w:type="dxa"/>
            <w:tcBorders>
              <w:top w:val="nil"/>
              <w:left w:val="single" w:sz="8" w:space="0" w:color="auto"/>
              <w:bottom w:val="single" w:sz="4" w:space="0" w:color="auto"/>
              <w:right w:val="single" w:sz="4" w:space="0" w:color="auto"/>
            </w:tcBorders>
            <w:noWrap/>
            <w:vAlign w:val="bottom"/>
          </w:tcPr>
          <w:p w14:paraId="5E548B26" w14:textId="77777777" w:rsidR="00241A11" w:rsidRPr="001F04EF" w:rsidRDefault="00241A11" w:rsidP="00724E81">
            <w:pPr>
              <w:rPr>
                <w:rFonts w:asciiTheme="minorHAnsi" w:hAnsiTheme="minorHAnsi"/>
                <w:b/>
                <w:bCs/>
                <w:color w:val="002060"/>
                <w:sz w:val="22"/>
                <w:szCs w:val="22"/>
              </w:rPr>
            </w:pPr>
          </w:p>
        </w:tc>
        <w:tc>
          <w:tcPr>
            <w:tcW w:w="1020" w:type="dxa"/>
            <w:tcBorders>
              <w:top w:val="nil"/>
              <w:left w:val="nil"/>
              <w:bottom w:val="single" w:sz="4" w:space="0" w:color="auto"/>
              <w:right w:val="single" w:sz="8" w:space="0" w:color="auto"/>
            </w:tcBorders>
            <w:noWrap/>
            <w:vAlign w:val="bottom"/>
          </w:tcPr>
          <w:p w14:paraId="6C6B1C06" w14:textId="77777777" w:rsidR="00241A11" w:rsidRPr="001F04EF" w:rsidRDefault="00241A11" w:rsidP="00724E81">
            <w:pPr>
              <w:jc w:val="right"/>
              <w:rPr>
                <w:rFonts w:asciiTheme="minorHAnsi" w:hAnsiTheme="minorHAnsi"/>
                <w:b/>
                <w:bCs/>
                <w:color w:val="002060"/>
                <w:sz w:val="22"/>
                <w:szCs w:val="22"/>
              </w:rPr>
            </w:pPr>
          </w:p>
        </w:tc>
      </w:tr>
    </w:tbl>
    <w:p w14:paraId="16A6B036" w14:textId="77777777" w:rsidR="00BA69A1" w:rsidRPr="001F04EF" w:rsidRDefault="00BA69A1" w:rsidP="00BA69A1">
      <w:pPr>
        <w:autoSpaceDE w:val="0"/>
        <w:autoSpaceDN w:val="0"/>
        <w:adjustRightInd w:val="0"/>
        <w:ind w:firstLine="702"/>
        <w:jc w:val="both"/>
        <w:rPr>
          <w:rFonts w:asciiTheme="minorHAnsi" w:hAnsiTheme="minorHAnsi"/>
          <w:color w:val="002060"/>
          <w:sz w:val="22"/>
          <w:szCs w:val="22"/>
        </w:rPr>
      </w:pPr>
    </w:p>
    <w:p w14:paraId="13C2C79C" w14:textId="77777777" w:rsidR="00BA69A1" w:rsidRPr="001F04EF" w:rsidRDefault="00BA69A1" w:rsidP="00BA69A1">
      <w:pPr>
        <w:autoSpaceDE w:val="0"/>
        <w:autoSpaceDN w:val="0"/>
        <w:adjustRightInd w:val="0"/>
        <w:ind w:firstLine="702"/>
        <w:jc w:val="both"/>
        <w:rPr>
          <w:rFonts w:asciiTheme="minorHAnsi" w:hAnsiTheme="minorHAnsi"/>
          <w:color w:val="002060"/>
          <w:sz w:val="22"/>
          <w:szCs w:val="22"/>
        </w:rPr>
      </w:pPr>
    </w:p>
    <w:p w14:paraId="327063CB" w14:textId="77777777" w:rsidR="00BA69A1" w:rsidRPr="001F04EF" w:rsidRDefault="00BA69A1" w:rsidP="00BA69A1">
      <w:pPr>
        <w:autoSpaceDE w:val="0"/>
        <w:autoSpaceDN w:val="0"/>
        <w:adjustRightInd w:val="0"/>
        <w:ind w:firstLine="702"/>
        <w:jc w:val="both"/>
        <w:rPr>
          <w:rFonts w:asciiTheme="minorHAnsi" w:hAnsiTheme="minorHAnsi"/>
          <w:color w:val="002060"/>
          <w:sz w:val="22"/>
          <w:szCs w:val="22"/>
        </w:rPr>
      </w:pPr>
    </w:p>
    <w:p w14:paraId="1CB13E76" w14:textId="77777777" w:rsidR="00A64EFB" w:rsidRPr="001F04EF" w:rsidRDefault="00A64EFB" w:rsidP="00BA69A1">
      <w:pPr>
        <w:autoSpaceDE w:val="0"/>
        <w:autoSpaceDN w:val="0"/>
        <w:adjustRightInd w:val="0"/>
        <w:ind w:firstLine="709"/>
        <w:jc w:val="both"/>
        <w:rPr>
          <w:rFonts w:asciiTheme="minorHAnsi" w:hAnsiTheme="minorHAnsi"/>
          <w:color w:val="002060"/>
          <w:sz w:val="22"/>
          <w:szCs w:val="22"/>
        </w:rPr>
      </w:pPr>
    </w:p>
    <w:p w14:paraId="56B5F4EE" w14:textId="77777777" w:rsidR="00A64EFB" w:rsidRPr="001F04EF" w:rsidRDefault="00A64EFB" w:rsidP="00BA69A1">
      <w:pPr>
        <w:autoSpaceDE w:val="0"/>
        <w:autoSpaceDN w:val="0"/>
        <w:adjustRightInd w:val="0"/>
        <w:ind w:firstLine="709"/>
        <w:jc w:val="both"/>
        <w:rPr>
          <w:rFonts w:asciiTheme="minorHAnsi" w:hAnsiTheme="minorHAnsi"/>
          <w:color w:val="002060"/>
          <w:sz w:val="22"/>
          <w:szCs w:val="22"/>
        </w:rPr>
      </w:pPr>
    </w:p>
    <w:p w14:paraId="1D8233EB" w14:textId="77777777" w:rsidR="00A64EFB" w:rsidRPr="001F04EF" w:rsidRDefault="00A64EFB" w:rsidP="00BA69A1">
      <w:pPr>
        <w:autoSpaceDE w:val="0"/>
        <w:autoSpaceDN w:val="0"/>
        <w:adjustRightInd w:val="0"/>
        <w:ind w:firstLine="709"/>
        <w:jc w:val="both"/>
        <w:rPr>
          <w:rFonts w:asciiTheme="minorHAnsi" w:hAnsiTheme="minorHAnsi"/>
          <w:color w:val="002060"/>
          <w:sz w:val="22"/>
          <w:szCs w:val="22"/>
        </w:rPr>
      </w:pPr>
    </w:p>
    <w:p w14:paraId="270E6F9A" w14:textId="77777777" w:rsidR="00A64EFB" w:rsidRPr="001F04EF" w:rsidRDefault="00A64EFB" w:rsidP="00BA69A1">
      <w:pPr>
        <w:autoSpaceDE w:val="0"/>
        <w:autoSpaceDN w:val="0"/>
        <w:adjustRightInd w:val="0"/>
        <w:ind w:firstLine="709"/>
        <w:jc w:val="both"/>
        <w:rPr>
          <w:rFonts w:asciiTheme="minorHAnsi" w:hAnsiTheme="minorHAnsi"/>
          <w:color w:val="002060"/>
          <w:sz w:val="22"/>
          <w:szCs w:val="22"/>
        </w:rPr>
      </w:pPr>
    </w:p>
    <w:p w14:paraId="6FDC2762" w14:textId="77777777" w:rsidR="00A64EFB" w:rsidRPr="001F04EF" w:rsidRDefault="00A64EFB" w:rsidP="00BA69A1">
      <w:pPr>
        <w:autoSpaceDE w:val="0"/>
        <w:autoSpaceDN w:val="0"/>
        <w:adjustRightInd w:val="0"/>
        <w:ind w:firstLine="709"/>
        <w:jc w:val="both"/>
        <w:rPr>
          <w:rFonts w:asciiTheme="minorHAnsi" w:hAnsiTheme="minorHAnsi"/>
          <w:color w:val="002060"/>
          <w:sz w:val="22"/>
          <w:szCs w:val="22"/>
        </w:rPr>
      </w:pPr>
    </w:p>
    <w:p w14:paraId="6BDFBC88" w14:textId="77777777" w:rsidR="00BA69A1" w:rsidRPr="001F04EF" w:rsidRDefault="00BA69A1" w:rsidP="00BA69A1">
      <w:pPr>
        <w:autoSpaceDE w:val="0"/>
        <w:autoSpaceDN w:val="0"/>
        <w:adjustRightInd w:val="0"/>
        <w:ind w:firstLine="709"/>
        <w:jc w:val="both"/>
        <w:rPr>
          <w:rFonts w:asciiTheme="minorHAnsi" w:hAnsiTheme="minorHAnsi"/>
          <w:color w:val="002060"/>
          <w:sz w:val="22"/>
          <w:szCs w:val="22"/>
        </w:rPr>
      </w:pPr>
      <w:r w:rsidRPr="001F04EF">
        <w:rPr>
          <w:rFonts w:asciiTheme="minorHAnsi" w:hAnsiTheme="minorHAnsi"/>
          <w:color w:val="002060"/>
          <w:sz w:val="22"/>
          <w:szCs w:val="22"/>
        </w:rPr>
        <w:t xml:space="preserve">Estos profesores pertenecen a los dos departamentos de la Facultad de Filosofía, es decir, al departamento de Lógica y Filosofía Teórica y al de Filosofía y Sociedad. Todos ellos son doctores. </w:t>
      </w:r>
      <w:r w:rsidR="000072DE" w:rsidRPr="001F04EF">
        <w:rPr>
          <w:rFonts w:asciiTheme="minorHAnsi" w:hAnsiTheme="minorHAnsi"/>
          <w:color w:val="002060"/>
          <w:sz w:val="22"/>
          <w:szCs w:val="22"/>
        </w:rPr>
        <w:t xml:space="preserve">El número de </w:t>
      </w:r>
      <w:r w:rsidR="003F59BF" w:rsidRPr="001F04EF">
        <w:rPr>
          <w:rFonts w:asciiTheme="minorHAnsi" w:hAnsiTheme="minorHAnsi"/>
          <w:color w:val="002060"/>
          <w:sz w:val="22"/>
          <w:szCs w:val="22"/>
        </w:rPr>
        <w:t xml:space="preserve">sus </w:t>
      </w:r>
      <w:r w:rsidR="000072DE" w:rsidRPr="001F04EF">
        <w:rPr>
          <w:rFonts w:asciiTheme="minorHAnsi" w:hAnsiTheme="minorHAnsi"/>
          <w:color w:val="002060"/>
          <w:sz w:val="22"/>
          <w:szCs w:val="22"/>
        </w:rPr>
        <w:t>sexenios es</w:t>
      </w:r>
      <w:r w:rsidR="00D71BBD">
        <w:rPr>
          <w:rFonts w:asciiTheme="minorHAnsi" w:hAnsiTheme="minorHAnsi"/>
          <w:color w:val="002060"/>
          <w:sz w:val="22"/>
          <w:szCs w:val="22"/>
        </w:rPr>
        <w:t xml:space="preserve"> </w:t>
      </w:r>
      <w:r w:rsidR="00D71BBD" w:rsidRPr="00855039">
        <w:rPr>
          <w:rFonts w:asciiTheme="minorHAnsi" w:hAnsiTheme="minorHAnsi"/>
          <w:sz w:val="22"/>
          <w:szCs w:val="22"/>
        </w:rPr>
        <w:t>29</w:t>
      </w:r>
      <w:r w:rsidR="003F59BF" w:rsidRPr="00855039">
        <w:rPr>
          <w:rFonts w:asciiTheme="minorHAnsi" w:hAnsiTheme="minorHAnsi"/>
          <w:sz w:val="22"/>
          <w:szCs w:val="22"/>
        </w:rPr>
        <w:t>.</w:t>
      </w:r>
    </w:p>
    <w:p w14:paraId="015096D6" w14:textId="77777777" w:rsidR="00A65549" w:rsidRPr="001F04EF" w:rsidRDefault="00A65549" w:rsidP="00C325E1">
      <w:pPr>
        <w:autoSpaceDE w:val="0"/>
        <w:autoSpaceDN w:val="0"/>
        <w:adjustRightInd w:val="0"/>
        <w:spacing w:after="60"/>
        <w:jc w:val="both"/>
        <w:rPr>
          <w:rFonts w:asciiTheme="minorHAnsi" w:hAnsiTheme="minorHAnsi"/>
          <w:color w:val="C00000"/>
          <w:sz w:val="22"/>
          <w:szCs w:val="22"/>
        </w:rPr>
      </w:pPr>
    </w:p>
    <w:tbl>
      <w:tblPr>
        <w:tblW w:w="6819" w:type="dxa"/>
        <w:tblInd w:w="103"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1704"/>
        <w:gridCol w:w="1705"/>
        <w:gridCol w:w="1705"/>
        <w:gridCol w:w="1705"/>
      </w:tblGrid>
      <w:tr w:rsidR="00880757" w:rsidRPr="001F04EF" w14:paraId="52EAB87F" w14:textId="77777777" w:rsidTr="00880757">
        <w:trPr>
          <w:trHeight w:val="659"/>
        </w:trPr>
        <w:tc>
          <w:tcPr>
            <w:tcW w:w="1704" w:type="dxa"/>
            <w:tcBorders>
              <w:top w:val="nil"/>
              <w:left w:val="nil"/>
              <w:bottom w:val="single" w:sz="4" w:space="0" w:color="244061" w:themeColor="accent1" w:themeShade="80"/>
              <w:right w:val="single" w:sz="4" w:space="0" w:color="244061" w:themeColor="accent1" w:themeShade="80"/>
            </w:tcBorders>
            <w:vAlign w:val="center"/>
          </w:tcPr>
          <w:p w14:paraId="0BB732BD" w14:textId="77777777" w:rsidR="00880757" w:rsidRPr="001F04EF" w:rsidRDefault="00880757" w:rsidP="00A041FC">
            <w:pPr>
              <w:autoSpaceDE w:val="0"/>
              <w:autoSpaceDN w:val="0"/>
              <w:adjustRightInd w:val="0"/>
              <w:spacing w:after="60"/>
              <w:rPr>
                <w:rFonts w:asciiTheme="minorHAnsi" w:hAnsiTheme="minorHAnsi"/>
                <w:b/>
                <w:color w:val="244061" w:themeColor="accent1" w:themeShade="80"/>
                <w:sz w:val="22"/>
                <w:szCs w:val="22"/>
              </w:rPr>
            </w:pPr>
          </w:p>
        </w:tc>
        <w:tc>
          <w:tcPr>
            <w:tcW w:w="170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7E953F5" w14:textId="77777777" w:rsidR="00880757" w:rsidRPr="001F04EF" w:rsidRDefault="00880757" w:rsidP="00A041FC">
            <w:pPr>
              <w:autoSpaceDE w:val="0"/>
              <w:autoSpaceDN w:val="0"/>
              <w:adjustRightInd w:val="0"/>
              <w:spacing w:after="6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2015-2016</w:t>
            </w:r>
          </w:p>
        </w:tc>
        <w:tc>
          <w:tcPr>
            <w:tcW w:w="170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EE4F16B" w14:textId="77777777" w:rsidR="00880757" w:rsidRPr="001F04EF" w:rsidRDefault="00880757" w:rsidP="00A041FC">
            <w:pPr>
              <w:autoSpaceDE w:val="0"/>
              <w:autoSpaceDN w:val="0"/>
              <w:adjustRightInd w:val="0"/>
              <w:spacing w:after="6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2016-2017</w:t>
            </w:r>
          </w:p>
        </w:tc>
        <w:tc>
          <w:tcPr>
            <w:tcW w:w="170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5F4FF15" w14:textId="77777777" w:rsidR="00880757" w:rsidRPr="001F04EF" w:rsidRDefault="00880757" w:rsidP="00A041FC">
            <w:pPr>
              <w:autoSpaceDE w:val="0"/>
              <w:autoSpaceDN w:val="0"/>
              <w:adjustRightInd w:val="0"/>
              <w:spacing w:after="6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2017-2018</w:t>
            </w:r>
          </w:p>
        </w:tc>
      </w:tr>
      <w:tr w:rsidR="00880757" w:rsidRPr="001F04EF" w14:paraId="3267E0CC" w14:textId="77777777" w:rsidTr="00880757">
        <w:trPr>
          <w:trHeight w:val="659"/>
        </w:trPr>
        <w:tc>
          <w:tcPr>
            <w:tcW w:w="1704" w:type="dxa"/>
            <w:vAlign w:val="center"/>
          </w:tcPr>
          <w:p w14:paraId="11B4C152"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IUCM-6</w:t>
            </w:r>
          </w:p>
          <w:p w14:paraId="5E6930D1"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 xml:space="preserve">Tasa de participación en </w:t>
            </w:r>
            <w:r w:rsidRPr="001F04EF">
              <w:rPr>
                <w:rFonts w:asciiTheme="minorHAnsi" w:hAnsiTheme="minorHAnsi"/>
                <w:b/>
                <w:color w:val="244061" w:themeColor="accent1" w:themeShade="80"/>
                <w:sz w:val="22"/>
                <w:szCs w:val="22"/>
              </w:rPr>
              <w:lastRenderedPageBreak/>
              <w:t>el Programa de Evaluación Docente</w:t>
            </w:r>
          </w:p>
        </w:tc>
        <w:tc>
          <w:tcPr>
            <w:tcW w:w="1705" w:type="dxa"/>
          </w:tcPr>
          <w:p w14:paraId="2444E15B"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lastRenderedPageBreak/>
              <w:t>0,0</w:t>
            </w:r>
          </w:p>
        </w:tc>
        <w:tc>
          <w:tcPr>
            <w:tcW w:w="1705" w:type="dxa"/>
          </w:tcPr>
          <w:p w14:paraId="01862BF7"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13515649"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66,67</w:t>
            </w:r>
          </w:p>
        </w:tc>
      </w:tr>
      <w:tr w:rsidR="00880757" w:rsidRPr="001F04EF" w14:paraId="00FA3CF4" w14:textId="77777777" w:rsidTr="00880757">
        <w:trPr>
          <w:trHeight w:val="659"/>
        </w:trPr>
        <w:tc>
          <w:tcPr>
            <w:tcW w:w="1704" w:type="dxa"/>
            <w:vAlign w:val="center"/>
          </w:tcPr>
          <w:p w14:paraId="5627D2E1"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lastRenderedPageBreak/>
              <w:t>IUCM-7</w:t>
            </w:r>
          </w:p>
          <w:p w14:paraId="50D1DEFC"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evaluaciones en el Programa de Evaluación Docente</w:t>
            </w:r>
          </w:p>
        </w:tc>
        <w:tc>
          <w:tcPr>
            <w:tcW w:w="1705" w:type="dxa"/>
          </w:tcPr>
          <w:p w14:paraId="0AA77A0B"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86,84</w:t>
            </w:r>
          </w:p>
        </w:tc>
        <w:tc>
          <w:tcPr>
            <w:tcW w:w="1705" w:type="dxa"/>
          </w:tcPr>
          <w:p w14:paraId="56019BA9"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16BD8DEB"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25,00</w:t>
            </w:r>
          </w:p>
        </w:tc>
      </w:tr>
      <w:tr w:rsidR="00880757" w:rsidRPr="001F04EF" w14:paraId="48DC0C62" w14:textId="77777777" w:rsidTr="00880757">
        <w:trPr>
          <w:trHeight w:val="659"/>
        </w:trPr>
        <w:tc>
          <w:tcPr>
            <w:tcW w:w="1704" w:type="dxa"/>
            <w:vAlign w:val="center"/>
          </w:tcPr>
          <w:p w14:paraId="1B01022F"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IUCM-8</w:t>
            </w:r>
          </w:p>
          <w:p w14:paraId="10BD78A1"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evaluaciones positivas del profesorado</w:t>
            </w:r>
          </w:p>
        </w:tc>
        <w:tc>
          <w:tcPr>
            <w:tcW w:w="1705" w:type="dxa"/>
          </w:tcPr>
          <w:p w14:paraId="7ECAF29E"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85,71</w:t>
            </w:r>
          </w:p>
        </w:tc>
        <w:tc>
          <w:tcPr>
            <w:tcW w:w="1705" w:type="dxa"/>
          </w:tcPr>
          <w:p w14:paraId="4ACA8CBC"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5785F385"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100,00</w:t>
            </w:r>
          </w:p>
        </w:tc>
      </w:tr>
    </w:tbl>
    <w:p w14:paraId="3CD3E7FD" w14:textId="77777777" w:rsidR="005C561C" w:rsidRPr="001F04EF" w:rsidRDefault="005C561C" w:rsidP="00C325E1">
      <w:pPr>
        <w:autoSpaceDE w:val="0"/>
        <w:autoSpaceDN w:val="0"/>
        <w:adjustRightInd w:val="0"/>
        <w:spacing w:after="60"/>
        <w:jc w:val="both"/>
        <w:rPr>
          <w:rFonts w:asciiTheme="minorHAnsi" w:hAnsiTheme="minorHAnsi"/>
          <w:iCs/>
          <w:color w:val="C00000"/>
          <w:sz w:val="22"/>
          <w:szCs w:val="22"/>
        </w:rPr>
      </w:pPr>
    </w:p>
    <w:p w14:paraId="2877AD54" w14:textId="77777777" w:rsidR="00241A11" w:rsidRPr="00C51DA7" w:rsidRDefault="00241A11" w:rsidP="003806E3">
      <w:pPr>
        <w:autoSpaceDE w:val="0"/>
        <w:autoSpaceDN w:val="0"/>
        <w:adjustRightInd w:val="0"/>
        <w:spacing w:after="60"/>
        <w:ind w:firstLine="708"/>
        <w:jc w:val="both"/>
        <w:rPr>
          <w:rFonts w:asciiTheme="minorHAnsi" w:hAnsiTheme="minorHAnsi"/>
          <w:iCs/>
          <w:color w:val="002060"/>
          <w:sz w:val="22"/>
          <w:szCs w:val="22"/>
        </w:rPr>
      </w:pPr>
      <w:r w:rsidRPr="001F04EF">
        <w:rPr>
          <w:rFonts w:asciiTheme="minorHAnsi" w:hAnsiTheme="minorHAnsi"/>
          <w:iCs/>
          <w:color w:val="002060"/>
          <w:sz w:val="22"/>
          <w:szCs w:val="22"/>
        </w:rPr>
        <w:t>Como se observa en este cuadro</w:t>
      </w:r>
      <w:r w:rsidR="00F82399" w:rsidRPr="001F04EF">
        <w:rPr>
          <w:rFonts w:asciiTheme="minorHAnsi" w:hAnsiTheme="minorHAnsi"/>
          <w:iCs/>
          <w:color w:val="002060"/>
          <w:sz w:val="22"/>
          <w:szCs w:val="22"/>
        </w:rPr>
        <w:t>,</w:t>
      </w:r>
      <w:r w:rsidRPr="001F04EF">
        <w:rPr>
          <w:rFonts w:asciiTheme="minorHAnsi" w:hAnsiTheme="minorHAnsi"/>
          <w:iCs/>
          <w:color w:val="002060"/>
          <w:sz w:val="22"/>
          <w:szCs w:val="22"/>
        </w:rPr>
        <w:t xml:space="preserve"> la participación en el programa de Evaluación Docente se ha incrementado considerablemente en el curso 2017-2018</w:t>
      </w:r>
      <w:r w:rsidR="00951B4E" w:rsidRPr="001F04EF">
        <w:rPr>
          <w:rFonts w:asciiTheme="minorHAnsi" w:hAnsiTheme="minorHAnsi"/>
          <w:iCs/>
          <w:color w:val="002060"/>
          <w:sz w:val="22"/>
          <w:szCs w:val="22"/>
        </w:rPr>
        <w:t xml:space="preserve"> con respecto a la del</w:t>
      </w:r>
      <w:r w:rsidRPr="001F04EF">
        <w:rPr>
          <w:rFonts w:asciiTheme="minorHAnsi" w:hAnsiTheme="minorHAnsi"/>
          <w:iCs/>
          <w:color w:val="002060"/>
          <w:sz w:val="22"/>
          <w:szCs w:val="22"/>
        </w:rPr>
        <w:t xml:space="preserve"> curso 2015-2016</w:t>
      </w:r>
      <w:r w:rsidR="00951B4E" w:rsidRPr="001F04EF">
        <w:rPr>
          <w:rFonts w:asciiTheme="minorHAnsi" w:hAnsiTheme="minorHAnsi"/>
          <w:iCs/>
          <w:color w:val="002060"/>
          <w:sz w:val="22"/>
          <w:szCs w:val="22"/>
        </w:rPr>
        <w:t>, y la tasa de evaluaciones positivas ha ascendido al máximo, es decir, al 100 %. No obstante, el índice de evaluaciones en el Programa de Evaluación Docente es reducido. Como se sabe, este índice corresponde a la proporción de profesores de la titulación que han podido completar la evaluación en el Programa de Evaluación Docente de la UCM (</w:t>
      </w:r>
      <w:proofErr w:type="spellStart"/>
      <w:r w:rsidR="00951B4E" w:rsidRPr="001F04EF">
        <w:rPr>
          <w:rFonts w:asciiTheme="minorHAnsi" w:hAnsiTheme="minorHAnsi"/>
          <w:iCs/>
          <w:color w:val="002060"/>
          <w:sz w:val="22"/>
          <w:szCs w:val="22"/>
        </w:rPr>
        <w:t>Docentia</w:t>
      </w:r>
      <w:proofErr w:type="spellEnd"/>
      <w:r w:rsidR="00951B4E" w:rsidRPr="001F04EF">
        <w:rPr>
          <w:rFonts w:asciiTheme="minorHAnsi" w:hAnsiTheme="minorHAnsi"/>
          <w:iCs/>
          <w:color w:val="002060"/>
          <w:sz w:val="22"/>
          <w:szCs w:val="22"/>
        </w:rPr>
        <w:t xml:space="preserve">) con respecto al número total de profesores de la titulación. </w:t>
      </w:r>
      <w:r w:rsidR="00C51DA7">
        <w:rPr>
          <w:rFonts w:asciiTheme="minorHAnsi" w:hAnsiTheme="minorHAnsi"/>
          <w:iCs/>
          <w:color w:val="002060"/>
          <w:sz w:val="22"/>
          <w:szCs w:val="22"/>
        </w:rPr>
        <w:t>Aunque no</w:t>
      </w:r>
      <w:r w:rsidR="00A64EFB" w:rsidRPr="001F04EF">
        <w:rPr>
          <w:rFonts w:asciiTheme="minorHAnsi" w:hAnsiTheme="minorHAnsi"/>
          <w:iCs/>
          <w:color w:val="002060"/>
          <w:sz w:val="22"/>
          <w:szCs w:val="22"/>
        </w:rPr>
        <w:t xml:space="preserve"> se tiene </w:t>
      </w:r>
      <w:r w:rsidR="00F82399" w:rsidRPr="001F04EF">
        <w:rPr>
          <w:rFonts w:asciiTheme="minorHAnsi" w:hAnsiTheme="minorHAnsi"/>
          <w:iCs/>
          <w:color w:val="002060"/>
          <w:sz w:val="22"/>
          <w:szCs w:val="22"/>
        </w:rPr>
        <w:t xml:space="preserve">constancia de las razones por las que un porcentaje alto de profesores de la titulación no han podido realizar la </w:t>
      </w:r>
      <w:r w:rsidR="00C51DA7">
        <w:rPr>
          <w:rFonts w:asciiTheme="minorHAnsi" w:hAnsiTheme="minorHAnsi"/>
          <w:iCs/>
          <w:color w:val="002060"/>
          <w:sz w:val="22"/>
          <w:szCs w:val="22"/>
        </w:rPr>
        <w:t xml:space="preserve">evaluación completa en </w:t>
      </w:r>
      <w:proofErr w:type="spellStart"/>
      <w:r w:rsidR="00C51DA7">
        <w:rPr>
          <w:rFonts w:asciiTheme="minorHAnsi" w:hAnsiTheme="minorHAnsi"/>
          <w:iCs/>
          <w:color w:val="002060"/>
          <w:sz w:val="22"/>
          <w:szCs w:val="22"/>
        </w:rPr>
        <w:t>Docentia</w:t>
      </w:r>
      <w:proofErr w:type="spellEnd"/>
      <w:r w:rsidR="00C51DA7">
        <w:rPr>
          <w:rFonts w:asciiTheme="minorHAnsi" w:hAnsiTheme="minorHAnsi"/>
          <w:iCs/>
          <w:color w:val="002060"/>
          <w:sz w:val="22"/>
          <w:szCs w:val="22"/>
        </w:rPr>
        <w:t xml:space="preserve">, </w:t>
      </w:r>
      <w:r w:rsidR="00C51DA7" w:rsidRPr="00C51DA7">
        <w:rPr>
          <w:rFonts w:asciiTheme="minorHAnsi" w:hAnsiTheme="minorHAnsi"/>
          <w:iCs/>
          <w:color w:val="002060"/>
          <w:sz w:val="22"/>
          <w:szCs w:val="22"/>
        </w:rPr>
        <w:t>una</w:t>
      </w:r>
      <w:r w:rsidR="00C51DA7" w:rsidRPr="00C51DA7">
        <w:rPr>
          <w:rFonts w:asciiTheme="minorHAnsi" w:hAnsiTheme="minorHAnsi"/>
          <w:color w:val="002060"/>
          <w:sz w:val="22"/>
          <w:szCs w:val="22"/>
        </w:rPr>
        <w:t xml:space="preserve"> de las posibles causas es que, debido al relativamente bajo número de alumnos en el máster a veces no se alcanza el mínimo de alumnos requerido por la UCM para que la evaluación se produzca, lo que desmotiva la solicitud de evaluación por parte de los profesores. Sin embargo, y aun siendo este número bajo, destaca el éxito de las evaluaciones realizadas, con un 100 % de evaluaciones positivas en el curso 2017-2018.</w:t>
      </w:r>
    </w:p>
    <w:p w14:paraId="69D6A5B3" w14:textId="77777777" w:rsidR="00D71BBD" w:rsidRPr="00D71BBD" w:rsidRDefault="00D71BBD" w:rsidP="00D71BBD">
      <w:bookmarkStart w:id="16" w:name="_Toc521046586"/>
    </w:p>
    <w:p w14:paraId="6A9FB17F" w14:textId="77777777" w:rsidR="00A65549" w:rsidRPr="001F04EF" w:rsidRDefault="00A65549" w:rsidP="00031B7C">
      <w:pPr>
        <w:pStyle w:val="Ttulo3"/>
        <w:spacing w:before="60" w:after="60"/>
        <w:rPr>
          <w:rFonts w:asciiTheme="minorHAnsi" w:hAnsiTheme="minorHAnsi"/>
          <w:sz w:val="22"/>
          <w:szCs w:val="22"/>
        </w:rPr>
      </w:pPr>
      <w:r w:rsidRPr="001F04EF">
        <w:rPr>
          <w:rFonts w:asciiTheme="minorHAnsi" w:hAnsiTheme="minorHAnsi"/>
          <w:sz w:val="22"/>
          <w:szCs w:val="22"/>
        </w:rPr>
        <w:t>4. ANÁL</w:t>
      </w:r>
      <w:r w:rsidR="003806E3" w:rsidRPr="001F04EF">
        <w:rPr>
          <w:rFonts w:asciiTheme="minorHAnsi" w:hAnsiTheme="minorHAnsi"/>
          <w:sz w:val="22"/>
          <w:szCs w:val="22"/>
        </w:rPr>
        <w:t>I</w:t>
      </w:r>
      <w:r w:rsidRPr="001F04EF">
        <w:rPr>
          <w:rFonts w:asciiTheme="minorHAnsi" w:hAnsiTheme="minorHAnsi"/>
          <w:sz w:val="22"/>
          <w:szCs w:val="22"/>
        </w:rPr>
        <w:t>SIS DEL FUNCIONAMIENTO DE QUEJAS Y SUGERENCIAS</w:t>
      </w:r>
      <w:bookmarkEnd w:id="16"/>
    </w:p>
    <w:p w14:paraId="0B693D71" w14:textId="77777777" w:rsidR="00F4600E" w:rsidRPr="001F04EF" w:rsidRDefault="00F4600E" w:rsidP="003806E3">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Implantado</w:t>
      </w:r>
      <w:r w:rsidR="000072DE" w:rsidRPr="001F04EF">
        <w:rPr>
          <w:rFonts w:asciiTheme="minorHAnsi" w:hAnsiTheme="minorHAnsi"/>
          <w:color w:val="002060"/>
          <w:sz w:val="22"/>
          <w:szCs w:val="22"/>
        </w:rPr>
        <w:t xml:space="preserve"> desde el inicio del máster, en el curso 2011-2012</w:t>
      </w:r>
      <w:r w:rsidRPr="001F04EF">
        <w:rPr>
          <w:rFonts w:asciiTheme="minorHAnsi" w:hAnsiTheme="minorHAnsi"/>
          <w:color w:val="002060"/>
          <w:sz w:val="22"/>
          <w:szCs w:val="22"/>
        </w:rPr>
        <w:t>.</w:t>
      </w:r>
    </w:p>
    <w:p w14:paraId="5F66C588" w14:textId="77777777" w:rsidR="00F4600E" w:rsidRPr="001F04EF" w:rsidRDefault="00F4600E" w:rsidP="00A64EFB">
      <w:pPr>
        <w:autoSpaceDE w:val="0"/>
        <w:autoSpaceDN w:val="0"/>
        <w:adjustRightInd w:val="0"/>
        <w:ind w:firstLine="709"/>
        <w:jc w:val="both"/>
        <w:rPr>
          <w:rFonts w:asciiTheme="minorHAnsi" w:hAnsiTheme="minorHAnsi"/>
          <w:color w:val="002060"/>
          <w:sz w:val="22"/>
          <w:szCs w:val="22"/>
        </w:rPr>
      </w:pPr>
      <w:r w:rsidRPr="001F04EF">
        <w:rPr>
          <w:rFonts w:asciiTheme="minorHAnsi" w:hAnsiTheme="minorHAnsi"/>
          <w:color w:val="002060"/>
          <w:sz w:val="22"/>
          <w:szCs w:val="22"/>
        </w:rPr>
        <w:t xml:space="preserve">Ni durante el curso 2017-2018 ni durante los anteriores ha habido quejas o reclamaciones tramitadas a través del sistema establecido para cumplir esta función. Este sistema se puede encontrar en la página web del máster donde se explica qué es una sugerencia y se facilita una dirección de correo electrónico para hacerla; también se explica el procedimiento para hacer una reclamación y se proporciona un modelo para hacerla, todo ello de acuerdo con el Verifica del título. Los estudiantes conocen perfectamente ese canal pues son informados de él al comienzo de curso. </w:t>
      </w:r>
    </w:p>
    <w:p w14:paraId="04B4D611" w14:textId="7FB278F4" w:rsidR="00F4600E" w:rsidRPr="001F04EF" w:rsidRDefault="00F4600E" w:rsidP="00A64EFB">
      <w:pPr>
        <w:autoSpaceDE w:val="0"/>
        <w:autoSpaceDN w:val="0"/>
        <w:adjustRightInd w:val="0"/>
        <w:ind w:firstLine="709"/>
        <w:jc w:val="both"/>
        <w:rPr>
          <w:rFonts w:asciiTheme="minorHAnsi" w:hAnsiTheme="minorHAnsi"/>
          <w:color w:val="002060"/>
          <w:sz w:val="22"/>
          <w:szCs w:val="22"/>
        </w:rPr>
      </w:pPr>
      <w:r w:rsidRPr="001F04EF">
        <w:rPr>
          <w:rFonts w:asciiTheme="minorHAnsi" w:hAnsiTheme="minorHAnsi"/>
          <w:color w:val="002060"/>
          <w:sz w:val="22"/>
          <w:szCs w:val="22"/>
        </w:rPr>
        <w:t>El procedimiento para atender quejas y reclamaciones es claro y directo. Las quejas y reclamaciones se canalizan, en primer lugar, a través del Vicedecano de Estudios, Calidad y Enseñanza Virtual quien, en caso de recibir</w:t>
      </w:r>
      <w:r w:rsidR="00E82669">
        <w:rPr>
          <w:rFonts w:asciiTheme="minorHAnsi" w:hAnsiTheme="minorHAnsi"/>
          <w:color w:val="002060"/>
          <w:sz w:val="22"/>
          <w:szCs w:val="22"/>
        </w:rPr>
        <w:t>las</w:t>
      </w:r>
      <w:r w:rsidRPr="001F04EF">
        <w:rPr>
          <w:rFonts w:asciiTheme="minorHAnsi" w:hAnsiTheme="minorHAnsi"/>
          <w:color w:val="002060"/>
          <w:sz w:val="22"/>
          <w:szCs w:val="22"/>
        </w:rPr>
        <w:t>, la</w:t>
      </w:r>
      <w:r w:rsidR="00E82669">
        <w:rPr>
          <w:rFonts w:asciiTheme="minorHAnsi" w:hAnsiTheme="minorHAnsi"/>
          <w:color w:val="002060"/>
          <w:sz w:val="22"/>
          <w:szCs w:val="22"/>
        </w:rPr>
        <w:t>s</w:t>
      </w:r>
      <w:r w:rsidRPr="001F04EF">
        <w:rPr>
          <w:rFonts w:asciiTheme="minorHAnsi" w:hAnsiTheme="minorHAnsi"/>
          <w:color w:val="002060"/>
          <w:sz w:val="22"/>
          <w:szCs w:val="22"/>
        </w:rPr>
        <w:t xml:space="preserve"> pone en conocimiento del Coordinador, y sería</w:t>
      </w:r>
      <w:r w:rsidR="00E82669">
        <w:rPr>
          <w:rFonts w:asciiTheme="minorHAnsi" w:hAnsiTheme="minorHAnsi"/>
          <w:color w:val="002060"/>
          <w:sz w:val="22"/>
          <w:szCs w:val="22"/>
        </w:rPr>
        <w:t>n</w:t>
      </w:r>
      <w:r w:rsidRPr="001F04EF">
        <w:rPr>
          <w:rFonts w:asciiTheme="minorHAnsi" w:hAnsiTheme="minorHAnsi"/>
          <w:color w:val="002060"/>
          <w:sz w:val="22"/>
          <w:szCs w:val="22"/>
        </w:rPr>
        <w:t xml:space="preserve"> analizada</w:t>
      </w:r>
      <w:r w:rsidR="00E82669">
        <w:rPr>
          <w:rFonts w:asciiTheme="minorHAnsi" w:hAnsiTheme="minorHAnsi"/>
          <w:color w:val="002060"/>
          <w:sz w:val="22"/>
          <w:szCs w:val="22"/>
        </w:rPr>
        <w:t>s</w:t>
      </w:r>
      <w:r w:rsidRPr="001F04EF">
        <w:rPr>
          <w:rFonts w:asciiTheme="minorHAnsi" w:hAnsiTheme="minorHAnsi"/>
          <w:color w:val="002060"/>
          <w:sz w:val="22"/>
          <w:szCs w:val="22"/>
        </w:rPr>
        <w:t xml:space="preserve"> y finalmente contestada</w:t>
      </w:r>
      <w:r w:rsidR="00E82669">
        <w:rPr>
          <w:rFonts w:asciiTheme="minorHAnsi" w:hAnsiTheme="minorHAnsi"/>
          <w:color w:val="002060"/>
          <w:sz w:val="22"/>
          <w:szCs w:val="22"/>
        </w:rPr>
        <w:t>s</w:t>
      </w:r>
      <w:r w:rsidRPr="001F04EF">
        <w:rPr>
          <w:rFonts w:asciiTheme="minorHAnsi" w:hAnsiTheme="minorHAnsi"/>
          <w:color w:val="002060"/>
          <w:sz w:val="22"/>
          <w:szCs w:val="22"/>
        </w:rPr>
        <w:t xml:space="preserve"> por la Comisión de Calidad del título.</w:t>
      </w:r>
    </w:p>
    <w:p w14:paraId="0E9C9D05" w14:textId="77777777" w:rsidR="00A65549" w:rsidRPr="001F04EF" w:rsidRDefault="00A65549" w:rsidP="00031B7C">
      <w:pPr>
        <w:pStyle w:val="Ttulo3"/>
        <w:spacing w:before="240" w:after="60"/>
        <w:rPr>
          <w:rFonts w:asciiTheme="minorHAnsi" w:hAnsiTheme="minorHAnsi"/>
          <w:sz w:val="22"/>
          <w:szCs w:val="22"/>
        </w:rPr>
      </w:pPr>
      <w:bookmarkStart w:id="17" w:name="_Toc521046587"/>
      <w:r w:rsidRPr="001F04EF">
        <w:rPr>
          <w:rFonts w:asciiTheme="minorHAnsi" w:hAnsiTheme="minorHAnsi"/>
          <w:sz w:val="22"/>
          <w:szCs w:val="22"/>
        </w:rPr>
        <w:t>5. INDICADORES DE RESULTADO</w:t>
      </w:r>
      <w:bookmarkEnd w:id="17"/>
    </w:p>
    <w:p w14:paraId="29407B65" w14:textId="77777777" w:rsidR="00A65549" w:rsidRPr="001F04EF" w:rsidRDefault="00A65549" w:rsidP="00C325E1">
      <w:pPr>
        <w:autoSpaceDE w:val="0"/>
        <w:autoSpaceDN w:val="0"/>
        <w:adjustRightInd w:val="0"/>
        <w:spacing w:after="60"/>
        <w:jc w:val="both"/>
        <w:rPr>
          <w:rFonts w:asciiTheme="minorHAnsi" w:hAnsiTheme="minorHAnsi"/>
          <w:color w:val="244061" w:themeColor="accent1" w:themeShade="80"/>
          <w:sz w:val="22"/>
          <w:szCs w:val="22"/>
        </w:rPr>
      </w:pPr>
      <w:r w:rsidRPr="001F04EF">
        <w:rPr>
          <w:rFonts w:asciiTheme="minorHAnsi" w:hAnsiTheme="minorHAnsi"/>
          <w:color w:val="244061" w:themeColor="accent1" w:themeShade="80"/>
          <w:sz w:val="22"/>
          <w:szCs w:val="22"/>
        </w:rPr>
        <w:t>Se han calculado los indicadores cuantitativos establecidos en el Sistema Interno de Garantía de Calidad, que permiten analizar, entre otros, el cumplimiento o desviación de los objetivos formativ</w:t>
      </w:r>
      <w:r w:rsidR="00271FE1" w:rsidRPr="001F04EF">
        <w:rPr>
          <w:rFonts w:asciiTheme="minorHAnsi" w:hAnsiTheme="minorHAnsi"/>
          <w:color w:val="244061" w:themeColor="accent1" w:themeShade="80"/>
          <w:sz w:val="22"/>
          <w:szCs w:val="22"/>
        </w:rPr>
        <w:t>os y resultados de aprendizaje. No obstante, puesto que el curso 2016-2017 no se impartió el máster</w:t>
      </w:r>
      <w:r w:rsidR="00125CD2" w:rsidRPr="001F04EF">
        <w:rPr>
          <w:rFonts w:asciiTheme="minorHAnsi" w:hAnsiTheme="minorHAnsi"/>
          <w:color w:val="244061" w:themeColor="accent1" w:themeShade="80"/>
          <w:sz w:val="22"/>
          <w:szCs w:val="22"/>
        </w:rPr>
        <w:t>,</w:t>
      </w:r>
      <w:r w:rsidR="00271FE1" w:rsidRPr="001F04EF">
        <w:rPr>
          <w:rFonts w:asciiTheme="minorHAnsi" w:hAnsiTheme="minorHAnsi"/>
          <w:color w:val="244061" w:themeColor="accent1" w:themeShade="80"/>
          <w:sz w:val="22"/>
          <w:szCs w:val="22"/>
        </w:rPr>
        <w:t xml:space="preserve"> la comparativa, cuando es pertinente, se lleva a cabo entre el curso 2017-2018 y 2015-2016</w:t>
      </w:r>
      <w:r w:rsidR="00125CD2" w:rsidRPr="001F04EF">
        <w:rPr>
          <w:rFonts w:asciiTheme="minorHAnsi" w:hAnsiTheme="minorHAnsi"/>
          <w:color w:val="244061" w:themeColor="accent1" w:themeShade="80"/>
          <w:sz w:val="22"/>
          <w:szCs w:val="22"/>
        </w:rPr>
        <w:t>.</w:t>
      </w:r>
    </w:p>
    <w:p w14:paraId="29CA9C79" w14:textId="77777777" w:rsidR="00D71BBD" w:rsidRDefault="00D71BBD" w:rsidP="003806E3">
      <w:pPr>
        <w:autoSpaceDE w:val="0"/>
        <w:autoSpaceDN w:val="0"/>
        <w:adjustRightInd w:val="0"/>
        <w:jc w:val="both"/>
        <w:rPr>
          <w:rFonts w:asciiTheme="minorHAnsi" w:hAnsiTheme="minorHAnsi"/>
          <w:b/>
          <w:i/>
          <w:color w:val="244061" w:themeColor="accent1" w:themeShade="80"/>
          <w:sz w:val="22"/>
          <w:szCs w:val="22"/>
          <w:u w:val="single"/>
        </w:rPr>
      </w:pPr>
    </w:p>
    <w:p w14:paraId="5CE18C12" w14:textId="77777777" w:rsidR="00A65549" w:rsidRPr="001F04EF" w:rsidRDefault="00A65549" w:rsidP="003806E3">
      <w:pPr>
        <w:autoSpaceDE w:val="0"/>
        <w:autoSpaceDN w:val="0"/>
        <w:adjustRightInd w:val="0"/>
        <w:jc w:val="both"/>
        <w:rPr>
          <w:rFonts w:asciiTheme="minorHAnsi" w:hAnsiTheme="minorHAnsi"/>
          <w:b/>
          <w:i/>
          <w:color w:val="244061" w:themeColor="accent1" w:themeShade="80"/>
          <w:sz w:val="22"/>
          <w:szCs w:val="22"/>
          <w:u w:val="single"/>
        </w:rPr>
      </w:pPr>
      <w:r w:rsidRPr="001F04EF">
        <w:rPr>
          <w:rFonts w:asciiTheme="minorHAnsi" w:hAnsiTheme="minorHAnsi"/>
          <w:b/>
          <w:i/>
          <w:color w:val="244061" w:themeColor="accent1" w:themeShade="80"/>
          <w:sz w:val="22"/>
          <w:szCs w:val="22"/>
          <w:u w:val="single"/>
        </w:rPr>
        <w:lastRenderedPageBreak/>
        <w:t>5.1 Indicadores académicos y análisis de los mismos</w:t>
      </w:r>
    </w:p>
    <w:p w14:paraId="53C77EA2" w14:textId="77777777" w:rsidR="0082163B" w:rsidRPr="001F04EF" w:rsidRDefault="0082163B" w:rsidP="003806E3">
      <w:pPr>
        <w:autoSpaceDE w:val="0"/>
        <w:autoSpaceDN w:val="0"/>
        <w:adjustRightInd w:val="0"/>
        <w:jc w:val="both"/>
        <w:rPr>
          <w:rFonts w:asciiTheme="minorHAnsi" w:hAnsiTheme="minorHAnsi"/>
          <w:b/>
          <w:color w:val="244061" w:themeColor="accent1" w:themeShade="80"/>
          <w:sz w:val="22"/>
          <w:szCs w:val="22"/>
          <w:u w:val="single"/>
        </w:rPr>
      </w:pPr>
    </w:p>
    <w:p w14:paraId="2751DC81" w14:textId="77777777" w:rsidR="00A65549" w:rsidRPr="001F04EF" w:rsidRDefault="00A65549"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INDICADORES DE RESULTADOS</w:t>
      </w:r>
    </w:p>
    <w:tbl>
      <w:tblPr>
        <w:tblW w:w="6819" w:type="dxa"/>
        <w:tblInd w:w="10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1704"/>
        <w:gridCol w:w="1705"/>
        <w:gridCol w:w="1705"/>
        <w:gridCol w:w="1705"/>
      </w:tblGrid>
      <w:tr w:rsidR="00880757" w:rsidRPr="001F04EF" w14:paraId="2CE54F4E" w14:textId="77777777" w:rsidTr="00880757">
        <w:trPr>
          <w:trHeight w:val="659"/>
        </w:trPr>
        <w:tc>
          <w:tcPr>
            <w:tcW w:w="1704" w:type="dxa"/>
            <w:vAlign w:val="center"/>
          </w:tcPr>
          <w:p w14:paraId="0A84F791" w14:textId="77777777" w:rsidR="00880757" w:rsidRPr="00880757"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highlight w:val="lightGray"/>
              </w:rPr>
              <w:t>*</w:t>
            </w:r>
            <w:r w:rsidRPr="00880757">
              <w:rPr>
                <w:rFonts w:asciiTheme="minorHAnsi" w:hAnsiTheme="minorHAnsi"/>
                <w:b/>
                <w:color w:val="244061" w:themeColor="accent1" w:themeShade="80"/>
                <w:sz w:val="22"/>
                <w:szCs w:val="22"/>
              </w:rPr>
              <w:t>ICM- Indicadores de la Comunidad de Madrid</w:t>
            </w:r>
          </w:p>
          <w:p w14:paraId="2A1A19B8"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880757">
              <w:rPr>
                <w:rFonts w:asciiTheme="minorHAnsi" w:hAnsiTheme="minorHAnsi"/>
                <w:b/>
                <w:color w:val="244061" w:themeColor="accent1" w:themeShade="80"/>
                <w:sz w:val="22"/>
                <w:szCs w:val="22"/>
              </w:rPr>
              <w:t>*IUCM- Indicadores de la Universidad Complutense de Madrid</w:t>
            </w:r>
          </w:p>
        </w:tc>
        <w:tc>
          <w:tcPr>
            <w:tcW w:w="1705" w:type="dxa"/>
            <w:vAlign w:val="center"/>
          </w:tcPr>
          <w:p w14:paraId="534410DA"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2015-2016</w:t>
            </w:r>
          </w:p>
        </w:tc>
        <w:tc>
          <w:tcPr>
            <w:tcW w:w="1705" w:type="dxa"/>
            <w:vAlign w:val="center"/>
          </w:tcPr>
          <w:p w14:paraId="316E1207"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2016-2017</w:t>
            </w:r>
          </w:p>
        </w:tc>
        <w:tc>
          <w:tcPr>
            <w:tcW w:w="1705" w:type="dxa"/>
            <w:vAlign w:val="center"/>
          </w:tcPr>
          <w:p w14:paraId="402D821C"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2017-2018</w:t>
            </w:r>
          </w:p>
        </w:tc>
      </w:tr>
      <w:tr w:rsidR="00880757" w:rsidRPr="001F04EF" w14:paraId="2812727D" w14:textId="77777777" w:rsidTr="00880757">
        <w:trPr>
          <w:trHeight w:val="659"/>
        </w:trPr>
        <w:tc>
          <w:tcPr>
            <w:tcW w:w="1704" w:type="dxa"/>
            <w:vAlign w:val="center"/>
          </w:tcPr>
          <w:p w14:paraId="742022B9"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ICM-1</w:t>
            </w:r>
          </w:p>
          <w:p w14:paraId="0FE106AD"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Plazas de nuevo ingreso ofertadas</w:t>
            </w:r>
          </w:p>
        </w:tc>
        <w:tc>
          <w:tcPr>
            <w:tcW w:w="1705" w:type="dxa"/>
          </w:tcPr>
          <w:p w14:paraId="4678DDC6"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60</w:t>
            </w:r>
          </w:p>
        </w:tc>
        <w:tc>
          <w:tcPr>
            <w:tcW w:w="1705" w:type="dxa"/>
          </w:tcPr>
          <w:p w14:paraId="25E0CC13"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3C01B1E5"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60</w:t>
            </w:r>
          </w:p>
        </w:tc>
      </w:tr>
      <w:tr w:rsidR="00880757" w:rsidRPr="001F04EF" w14:paraId="6FF681C0" w14:textId="77777777" w:rsidTr="00880757">
        <w:trPr>
          <w:trHeight w:val="659"/>
        </w:trPr>
        <w:tc>
          <w:tcPr>
            <w:tcW w:w="1704" w:type="dxa"/>
            <w:vAlign w:val="center"/>
          </w:tcPr>
          <w:p w14:paraId="66BEE625"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ICM-2</w:t>
            </w:r>
          </w:p>
          <w:p w14:paraId="4490173F"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Matrícula de nuevo ingreso</w:t>
            </w:r>
          </w:p>
        </w:tc>
        <w:tc>
          <w:tcPr>
            <w:tcW w:w="1705" w:type="dxa"/>
          </w:tcPr>
          <w:p w14:paraId="203543ED"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3</w:t>
            </w:r>
          </w:p>
        </w:tc>
        <w:tc>
          <w:tcPr>
            <w:tcW w:w="1705" w:type="dxa"/>
          </w:tcPr>
          <w:p w14:paraId="367B9D56"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3F4FB599"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8</w:t>
            </w:r>
          </w:p>
        </w:tc>
      </w:tr>
      <w:tr w:rsidR="00880757" w:rsidRPr="001F04EF" w14:paraId="3D7C40E8" w14:textId="77777777" w:rsidTr="00880757">
        <w:trPr>
          <w:trHeight w:val="659"/>
        </w:trPr>
        <w:tc>
          <w:tcPr>
            <w:tcW w:w="1704" w:type="dxa"/>
            <w:vAlign w:val="center"/>
          </w:tcPr>
          <w:p w14:paraId="5EDC946A"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ICM-3</w:t>
            </w:r>
          </w:p>
          <w:p w14:paraId="4F36957A"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Porcentaje de cobertura</w:t>
            </w:r>
          </w:p>
        </w:tc>
        <w:tc>
          <w:tcPr>
            <w:tcW w:w="1705" w:type="dxa"/>
          </w:tcPr>
          <w:p w14:paraId="3D58ACEC"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5,00</w:t>
            </w:r>
          </w:p>
        </w:tc>
        <w:tc>
          <w:tcPr>
            <w:tcW w:w="1705" w:type="dxa"/>
          </w:tcPr>
          <w:p w14:paraId="0DEE9E99"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1647044A"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13,33</w:t>
            </w:r>
          </w:p>
        </w:tc>
      </w:tr>
      <w:tr w:rsidR="00880757" w:rsidRPr="001F04EF" w14:paraId="1E74A657" w14:textId="77777777" w:rsidTr="00880757">
        <w:trPr>
          <w:trHeight w:val="659"/>
        </w:trPr>
        <w:tc>
          <w:tcPr>
            <w:tcW w:w="1704" w:type="dxa"/>
            <w:vAlign w:val="center"/>
          </w:tcPr>
          <w:p w14:paraId="62D2DCB2"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ICM-4</w:t>
            </w:r>
          </w:p>
          <w:p w14:paraId="4E697F64"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rendimiento del título</w:t>
            </w:r>
          </w:p>
        </w:tc>
        <w:tc>
          <w:tcPr>
            <w:tcW w:w="1705" w:type="dxa"/>
          </w:tcPr>
          <w:p w14:paraId="4AB6D65A" w14:textId="4967735F"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60,00</w:t>
            </w:r>
          </w:p>
        </w:tc>
        <w:tc>
          <w:tcPr>
            <w:tcW w:w="1705" w:type="dxa"/>
          </w:tcPr>
          <w:p w14:paraId="634A22FE"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2E2D647C"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78,57</w:t>
            </w:r>
          </w:p>
        </w:tc>
      </w:tr>
      <w:tr w:rsidR="00880757" w:rsidRPr="001F04EF" w14:paraId="7B46539E" w14:textId="77777777" w:rsidTr="00880757">
        <w:trPr>
          <w:trHeight w:val="659"/>
        </w:trPr>
        <w:tc>
          <w:tcPr>
            <w:tcW w:w="1704" w:type="dxa"/>
            <w:vAlign w:val="center"/>
          </w:tcPr>
          <w:p w14:paraId="7C1E2168"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ICM-5.1/6.1</w:t>
            </w:r>
          </w:p>
          <w:p w14:paraId="2AF48FC3"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abandono</w:t>
            </w:r>
            <w:r w:rsidRPr="001F04EF">
              <w:rPr>
                <w:rFonts w:asciiTheme="minorHAnsi" w:hAnsiTheme="minorHAnsi"/>
                <w:b/>
                <w:strike/>
                <w:color w:val="244061" w:themeColor="accent1" w:themeShade="80"/>
                <w:sz w:val="22"/>
                <w:szCs w:val="22"/>
              </w:rPr>
              <w:t xml:space="preserve"> </w:t>
            </w:r>
            <w:r w:rsidRPr="001F04EF">
              <w:rPr>
                <w:rFonts w:asciiTheme="minorHAnsi" w:hAnsiTheme="minorHAnsi"/>
                <w:b/>
                <w:color w:val="244061" w:themeColor="accent1" w:themeShade="80"/>
                <w:sz w:val="22"/>
                <w:szCs w:val="22"/>
              </w:rPr>
              <w:t>del título</w:t>
            </w:r>
          </w:p>
        </w:tc>
        <w:tc>
          <w:tcPr>
            <w:tcW w:w="1705" w:type="dxa"/>
          </w:tcPr>
          <w:p w14:paraId="30903770"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0,0</w:t>
            </w:r>
          </w:p>
        </w:tc>
        <w:tc>
          <w:tcPr>
            <w:tcW w:w="1705" w:type="dxa"/>
          </w:tcPr>
          <w:p w14:paraId="27AB81CF"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799F9C91" w14:textId="4C69A023"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La aplicación no proporciona datos</w:t>
            </w:r>
          </w:p>
        </w:tc>
      </w:tr>
      <w:tr w:rsidR="00880757" w:rsidRPr="001F04EF" w14:paraId="0DC936D8" w14:textId="77777777" w:rsidTr="00880757">
        <w:trPr>
          <w:trHeight w:val="659"/>
        </w:trPr>
        <w:tc>
          <w:tcPr>
            <w:tcW w:w="1704" w:type="dxa"/>
            <w:vAlign w:val="center"/>
          </w:tcPr>
          <w:p w14:paraId="5402D8CC"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ICM-7</w:t>
            </w:r>
          </w:p>
          <w:p w14:paraId="0C43E274"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eficiencia de los egresados</w:t>
            </w:r>
          </w:p>
        </w:tc>
        <w:tc>
          <w:tcPr>
            <w:tcW w:w="1705" w:type="dxa"/>
          </w:tcPr>
          <w:p w14:paraId="4A39A7DA" w14:textId="72E911AB"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86,84</w:t>
            </w:r>
          </w:p>
        </w:tc>
        <w:tc>
          <w:tcPr>
            <w:tcW w:w="1705" w:type="dxa"/>
          </w:tcPr>
          <w:p w14:paraId="20E9434B"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2FC759B5"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100,00</w:t>
            </w:r>
          </w:p>
        </w:tc>
      </w:tr>
      <w:tr w:rsidR="00880757" w:rsidRPr="001F04EF" w14:paraId="4C4B6740" w14:textId="77777777" w:rsidTr="00880757">
        <w:trPr>
          <w:trHeight w:val="659"/>
        </w:trPr>
        <w:tc>
          <w:tcPr>
            <w:tcW w:w="1704" w:type="dxa"/>
            <w:vAlign w:val="center"/>
          </w:tcPr>
          <w:p w14:paraId="7B49B7E2"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ICM-8</w:t>
            </w:r>
          </w:p>
          <w:p w14:paraId="56205AE0"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graduación</w:t>
            </w:r>
          </w:p>
        </w:tc>
        <w:tc>
          <w:tcPr>
            <w:tcW w:w="1705" w:type="dxa"/>
          </w:tcPr>
          <w:p w14:paraId="0A21F0D3" w14:textId="4B2C4D0F"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85,71</w:t>
            </w:r>
          </w:p>
        </w:tc>
        <w:tc>
          <w:tcPr>
            <w:tcW w:w="1705" w:type="dxa"/>
          </w:tcPr>
          <w:p w14:paraId="53207E61"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209D4421" w14:textId="45AA95EC"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La aplicación no proporciona datos</w:t>
            </w:r>
          </w:p>
        </w:tc>
      </w:tr>
      <w:tr w:rsidR="00880757" w:rsidRPr="001F04EF" w14:paraId="1A7E8705" w14:textId="77777777" w:rsidTr="00880757">
        <w:trPr>
          <w:trHeight w:val="659"/>
        </w:trPr>
        <w:tc>
          <w:tcPr>
            <w:tcW w:w="1704" w:type="dxa"/>
            <w:vAlign w:val="center"/>
          </w:tcPr>
          <w:p w14:paraId="03C4E41C"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IUCM-1</w:t>
            </w:r>
          </w:p>
          <w:p w14:paraId="336FC231"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éxito</w:t>
            </w:r>
          </w:p>
        </w:tc>
        <w:tc>
          <w:tcPr>
            <w:tcW w:w="1705" w:type="dxa"/>
          </w:tcPr>
          <w:p w14:paraId="10D205C0"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880757">
              <w:rPr>
                <w:rFonts w:asciiTheme="minorHAnsi" w:hAnsiTheme="minorHAnsi"/>
                <w:b/>
                <w:color w:val="002060"/>
                <w:sz w:val="22"/>
                <w:szCs w:val="22"/>
              </w:rPr>
              <w:t>100,00</w:t>
            </w:r>
          </w:p>
        </w:tc>
        <w:tc>
          <w:tcPr>
            <w:tcW w:w="1705" w:type="dxa"/>
          </w:tcPr>
          <w:p w14:paraId="643342F5"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1D9C914A"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100,00</w:t>
            </w:r>
          </w:p>
        </w:tc>
      </w:tr>
      <w:tr w:rsidR="00880757" w:rsidRPr="001F04EF" w14:paraId="3375B722" w14:textId="77777777" w:rsidTr="00880757">
        <w:trPr>
          <w:trHeight w:val="660"/>
        </w:trPr>
        <w:tc>
          <w:tcPr>
            <w:tcW w:w="1704" w:type="dxa"/>
            <w:vAlign w:val="center"/>
          </w:tcPr>
          <w:p w14:paraId="030E9B12"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IUCM-2</w:t>
            </w:r>
          </w:p>
          <w:p w14:paraId="625FA341" w14:textId="77777777" w:rsidR="00880757" w:rsidRPr="001F04EF" w:rsidRDefault="00880757" w:rsidP="0082163B">
            <w:pPr>
              <w:autoSpaceDE w:val="0"/>
              <w:autoSpaceDN w:val="0"/>
              <w:adjustRightInd w:val="0"/>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demanda del grado en primera opción</w:t>
            </w:r>
          </w:p>
        </w:tc>
        <w:tc>
          <w:tcPr>
            <w:tcW w:w="1705" w:type="dxa"/>
          </w:tcPr>
          <w:p w14:paraId="4669AFEE"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p>
        </w:tc>
        <w:tc>
          <w:tcPr>
            <w:tcW w:w="1705" w:type="dxa"/>
          </w:tcPr>
          <w:p w14:paraId="5F8F1CEB"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10554CF3"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p>
        </w:tc>
      </w:tr>
      <w:tr w:rsidR="00880757" w:rsidRPr="001F04EF" w14:paraId="74051D6D" w14:textId="77777777" w:rsidTr="00880757">
        <w:trPr>
          <w:trHeight w:val="659"/>
        </w:trPr>
        <w:tc>
          <w:tcPr>
            <w:tcW w:w="1704" w:type="dxa"/>
            <w:vAlign w:val="center"/>
          </w:tcPr>
          <w:p w14:paraId="45FF5750"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IUCM-3</w:t>
            </w:r>
          </w:p>
          <w:p w14:paraId="6FC5683C"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demanda del grado en segunda y sucesivas opciones</w:t>
            </w:r>
          </w:p>
        </w:tc>
        <w:tc>
          <w:tcPr>
            <w:tcW w:w="1705" w:type="dxa"/>
          </w:tcPr>
          <w:p w14:paraId="49D02A6D"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p>
        </w:tc>
        <w:tc>
          <w:tcPr>
            <w:tcW w:w="1705" w:type="dxa"/>
          </w:tcPr>
          <w:p w14:paraId="51F862D4"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40F43795"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p>
        </w:tc>
      </w:tr>
      <w:tr w:rsidR="00880757" w:rsidRPr="001F04EF" w14:paraId="771739D7" w14:textId="77777777" w:rsidTr="00880757">
        <w:trPr>
          <w:trHeight w:val="659"/>
        </w:trPr>
        <w:tc>
          <w:tcPr>
            <w:tcW w:w="1704" w:type="dxa"/>
            <w:vAlign w:val="center"/>
          </w:tcPr>
          <w:p w14:paraId="0346D7B0"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lastRenderedPageBreak/>
              <w:t>ICUM-4</w:t>
            </w:r>
          </w:p>
          <w:p w14:paraId="4FCD1C6E"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adecuación del grado</w:t>
            </w:r>
          </w:p>
        </w:tc>
        <w:tc>
          <w:tcPr>
            <w:tcW w:w="1705" w:type="dxa"/>
          </w:tcPr>
          <w:p w14:paraId="4A451158"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p>
        </w:tc>
        <w:tc>
          <w:tcPr>
            <w:tcW w:w="1705" w:type="dxa"/>
          </w:tcPr>
          <w:p w14:paraId="56B73B4D"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4E6AED1C"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p>
        </w:tc>
      </w:tr>
      <w:tr w:rsidR="00880757" w:rsidRPr="001F04EF" w14:paraId="310E562B" w14:textId="77777777" w:rsidTr="00880757">
        <w:trPr>
          <w:trHeight w:val="659"/>
        </w:trPr>
        <w:tc>
          <w:tcPr>
            <w:tcW w:w="1704" w:type="dxa"/>
            <w:vAlign w:val="center"/>
          </w:tcPr>
          <w:p w14:paraId="5112D1CF"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IUCM-5</w:t>
            </w:r>
          </w:p>
          <w:p w14:paraId="5A07D0D5"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demanda del máster</w:t>
            </w:r>
          </w:p>
        </w:tc>
        <w:tc>
          <w:tcPr>
            <w:tcW w:w="1705" w:type="dxa"/>
          </w:tcPr>
          <w:p w14:paraId="46A79BBA" w14:textId="581A72B3" w:rsidR="00880757" w:rsidRPr="00855039" w:rsidRDefault="00880757" w:rsidP="003806E3">
            <w:pPr>
              <w:autoSpaceDE w:val="0"/>
              <w:autoSpaceDN w:val="0"/>
              <w:adjustRightInd w:val="0"/>
              <w:jc w:val="both"/>
              <w:rPr>
                <w:rFonts w:asciiTheme="minorHAnsi" w:hAnsiTheme="minorHAnsi"/>
                <w:b/>
                <w:sz w:val="22"/>
                <w:szCs w:val="22"/>
              </w:rPr>
            </w:pPr>
            <w:r>
              <w:rPr>
                <w:rFonts w:asciiTheme="minorHAnsi" w:hAnsiTheme="minorHAnsi"/>
                <w:b/>
                <w:sz w:val="22"/>
                <w:szCs w:val="22"/>
              </w:rPr>
              <w:t>58,33</w:t>
            </w:r>
          </w:p>
        </w:tc>
        <w:tc>
          <w:tcPr>
            <w:tcW w:w="1705" w:type="dxa"/>
          </w:tcPr>
          <w:p w14:paraId="270E14D9"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6242A059"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46,67</w:t>
            </w:r>
          </w:p>
        </w:tc>
      </w:tr>
      <w:tr w:rsidR="00880757" w:rsidRPr="001F04EF" w14:paraId="61C05EDD" w14:textId="77777777" w:rsidTr="00880757">
        <w:trPr>
          <w:trHeight w:val="660"/>
        </w:trPr>
        <w:tc>
          <w:tcPr>
            <w:tcW w:w="1704" w:type="dxa"/>
            <w:vAlign w:val="center"/>
          </w:tcPr>
          <w:p w14:paraId="0E0C6F50"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IUCM-16</w:t>
            </w:r>
          </w:p>
          <w:p w14:paraId="0E1712AD" w14:textId="77777777" w:rsidR="00880757" w:rsidRPr="001F04EF" w:rsidRDefault="00880757" w:rsidP="003806E3">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Tasa de evaluación del título</w:t>
            </w:r>
          </w:p>
        </w:tc>
        <w:tc>
          <w:tcPr>
            <w:tcW w:w="1705" w:type="dxa"/>
          </w:tcPr>
          <w:p w14:paraId="3D08C424" w14:textId="12CC4764" w:rsidR="00880757" w:rsidRPr="001F04EF" w:rsidRDefault="00880757" w:rsidP="003806E3">
            <w:pPr>
              <w:autoSpaceDE w:val="0"/>
              <w:autoSpaceDN w:val="0"/>
              <w:adjustRightInd w:val="0"/>
              <w:jc w:val="both"/>
              <w:rPr>
                <w:rFonts w:asciiTheme="minorHAnsi" w:hAnsiTheme="minorHAnsi"/>
                <w:b/>
                <w:color w:val="FF0000"/>
                <w:sz w:val="22"/>
                <w:szCs w:val="22"/>
              </w:rPr>
            </w:pPr>
            <w:r>
              <w:rPr>
                <w:rFonts w:asciiTheme="minorHAnsi" w:hAnsiTheme="minorHAnsi"/>
                <w:b/>
                <w:sz w:val="22"/>
                <w:szCs w:val="22"/>
              </w:rPr>
              <w:t>72,00</w:t>
            </w:r>
          </w:p>
        </w:tc>
        <w:tc>
          <w:tcPr>
            <w:tcW w:w="1705" w:type="dxa"/>
          </w:tcPr>
          <w:p w14:paraId="14596642"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44B4A8E6" w14:textId="77777777" w:rsidR="00880757" w:rsidRPr="001F04EF" w:rsidRDefault="00880757" w:rsidP="003806E3">
            <w:pPr>
              <w:autoSpaceDE w:val="0"/>
              <w:autoSpaceDN w:val="0"/>
              <w:adjustRightInd w:val="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78,57</w:t>
            </w:r>
          </w:p>
        </w:tc>
      </w:tr>
    </w:tbl>
    <w:p w14:paraId="2C041FED" w14:textId="77777777" w:rsidR="00A65549" w:rsidRDefault="00A65549" w:rsidP="00613C70">
      <w:pPr>
        <w:spacing w:after="60"/>
        <w:rPr>
          <w:rFonts w:asciiTheme="minorHAnsi" w:hAnsiTheme="minorHAnsi"/>
          <w:sz w:val="22"/>
          <w:szCs w:val="22"/>
        </w:rPr>
      </w:pPr>
    </w:p>
    <w:p w14:paraId="0D525718" w14:textId="7CD71D86" w:rsidR="00241A11" w:rsidRPr="001F04EF" w:rsidRDefault="00125CD2" w:rsidP="003806E3">
      <w:pPr>
        <w:jc w:val="both"/>
        <w:rPr>
          <w:rFonts w:asciiTheme="minorHAnsi" w:hAnsiTheme="minorHAnsi"/>
          <w:color w:val="002060"/>
          <w:sz w:val="22"/>
          <w:szCs w:val="22"/>
        </w:rPr>
      </w:pPr>
      <w:r w:rsidRPr="001F04EF">
        <w:rPr>
          <w:rFonts w:asciiTheme="minorHAnsi" w:hAnsiTheme="minorHAnsi"/>
          <w:color w:val="002060"/>
          <w:sz w:val="22"/>
          <w:szCs w:val="22"/>
        </w:rPr>
        <w:t>Los valores</w:t>
      </w:r>
      <w:r w:rsidR="00F82399" w:rsidRPr="001F04EF">
        <w:rPr>
          <w:rFonts w:asciiTheme="minorHAnsi" w:hAnsiTheme="minorHAnsi"/>
          <w:color w:val="002060"/>
          <w:sz w:val="22"/>
          <w:szCs w:val="22"/>
        </w:rPr>
        <w:t xml:space="preserve"> de los indicadores con respecto al curso 2017-2018 se ha</w:t>
      </w:r>
      <w:r w:rsidRPr="001F04EF">
        <w:rPr>
          <w:rFonts w:asciiTheme="minorHAnsi" w:hAnsiTheme="minorHAnsi"/>
          <w:color w:val="002060"/>
          <w:sz w:val="22"/>
          <w:szCs w:val="22"/>
        </w:rPr>
        <w:t>n</w:t>
      </w:r>
      <w:r w:rsidR="00F82399" w:rsidRPr="001F04EF">
        <w:rPr>
          <w:rFonts w:asciiTheme="minorHAnsi" w:hAnsiTheme="minorHAnsi"/>
          <w:color w:val="002060"/>
          <w:sz w:val="22"/>
          <w:szCs w:val="22"/>
        </w:rPr>
        <w:t xml:space="preserve"> elevado </w:t>
      </w:r>
      <w:r w:rsidR="00311D72" w:rsidRPr="001F04EF">
        <w:rPr>
          <w:rFonts w:asciiTheme="minorHAnsi" w:hAnsiTheme="minorHAnsi"/>
          <w:color w:val="002060"/>
          <w:sz w:val="22"/>
          <w:szCs w:val="22"/>
        </w:rPr>
        <w:t xml:space="preserve">en general </w:t>
      </w:r>
      <w:r w:rsidR="00F82399" w:rsidRPr="001F04EF">
        <w:rPr>
          <w:rFonts w:asciiTheme="minorHAnsi" w:hAnsiTheme="minorHAnsi"/>
          <w:color w:val="002060"/>
          <w:sz w:val="22"/>
          <w:szCs w:val="22"/>
        </w:rPr>
        <w:t xml:space="preserve">con respecto </w:t>
      </w:r>
      <w:r w:rsidR="00E82669">
        <w:rPr>
          <w:rFonts w:asciiTheme="minorHAnsi" w:hAnsiTheme="minorHAnsi"/>
          <w:color w:val="002060"/>
          <w:sz w:val="22"/>
          <w:szCs w:val="22"/>
        </w:rPr>
        <w:t xml:space="preserve">a </w:t>
      </w:r>
      <w:r w:rsidR="00F82399" w:rsidRPr="001F04EF">
        <w:rPr>
          <w:rFonts w:asciiTheme="minorHAnsi" w:hAnsiTheme="minorHAnsi"/>
          <w:color w:val="002060"/>
          <w:sz w:val="22"/>
          <w:szCs w:val="22"/>
        </w:rPr>
        <w:t xml:space="preserve">los </w:t>
      </w:r>
      <w:r w:rsidRPr="001F04EF">
        <w:rPr>
          <w:rFonts w:asciiTheme="minorHAnsi" w:hAnsiTheme="minorHAnsi"/>
          <w:color w:val="002060"/>
          <w:sz w:val="22"/>
          <w:szCs w:val="22"/>
        </w:rPr>
        <w:t>del</w:t>
      </w:r>
      <w:r w:rsidR="00F82399" w:rsidRPr="001F04EF">
        <w:rPr>
          <w:rFonts w:asciiTheme="minorHAnsi" w:hAnsiTheme="minorHAnsi"/>
          <w:color w:val="002060"/>
          <w:sz w:val="22"/>
          <w:szCs w:val="22"/>
        </w:rPr>
        <w:t xml:space="preserve"> curso 2015-2016. </w:t>
      </w:r>
    </w:p>
    <w:p w14:paraId="2AE3F7AE" w14:textId="2FB87BC6" w:rsidR="00241A11" w:rsidRPr="001F04EF" w:rsidRDefault="00F82399" w:rsidP="003806E3">
      <w:pPr>
        <w:ind w:firstLine="708"/>
        <w:jc w:val="both"/>
        <w:rPr>
          <w:rFonts w:asciiTheme="minorHAnsi" w:hAnsiTheme="minorHAnsi"/>
          <w:color w:val="002060"/>
          <w:sz w:val="22"/>
          <w:szCs w:val="22"/>
        </w:rPr>
      </w:pPr>
      <w:r w:rsidRPr="001F04EF">
        <w:rPr>
          <w:rFonts w:asciiTheme="minorHAnsi" w:hAnsiTheme="minorHAnsi"/>
          <w:color w:val="002060"/>
          <w:sz w:val="22"/>
          <w:szCs w:val="22"/>
        </w:rPr>
        <w:t>Aunque el</w:t>
      </w:r>
      <w:r w:rsidR="00241A11" w:rsidRPr="001F04EF">
        <w:rPr>
          <w:rFonts w:asciiTheme="minorHAnsi" w:hAnsiTheme="minorHAnsi"/>
          <w:color w:val="002060"/>
          <w:sz w:val="22"/>
          <w:szCs w:val="22"/>
        </w:rPr>
        <w:t xml:space="preserve"> número de plazas de nuevo ingr</w:t>
      </w:r>
      <w:r w:rsidR="00311D72" w:rsidRPr="001F04EF">
        <w:rPr>
          <w:rFonts w:asciiTheme="minorHAnsi" w:hAnsiTheme="minorHAnsi"/>
          <w:color w:val="002060"/>
          <w:sz w:val="22"/>
          <w:szCs w:val="22"/>
        </w:rPr>
        <w:t>eso se ha mantenido en 60</w:t>
      </w:r>
      <w:r w:rsidR="00241A11" w:rsidRPr="001F04EF">
        <w:rPr>
          <w:rFonts w:asciiTheme="minorHAnsi" w:hAnsiTheme="minorHAnsi"/>
          <w:color w:val="002060"/>
          <w:sz w:val="22"/>
          <w:szCs w:val="22"/>
        </w:rPr>
        <w:t>, ya que su modificación obligaría a un cambio</w:t>
      </w:r>
      <w:r w:rsidRPr="001F04EF">
        <w:rPr>
          <w:rFonts w:asciiTheme="minorHAnsi" w:hAnsiTheme="minorHAnsi"/>
          <w:color w:val="002060"/>
          <w:sz w:val="22"/>
          <w:szCs w:val="22"/>
        </w:rPr>
        <w:t xml:space="preserve"> en el Verifica, puesto que el número </w:t>
      </w:r>
      <w:r w:rsidR="00241A11" w:rsidRPr="001F04EF">
        <w:rPr>
          <w:rFonts w:asciiTheme="minorHAnsi" w:hAnsiTheme="minorHAnsi"/>
          <w:color w:val="002060"/>
          <w:sz w:val="22"/>
          <w:szCs w:val="22"/>
        </w:rPr>
        <w:t>de alumnos de nuevo ingreso se ha incrementado con respecto al del curso 2015-2016</w:t>
      </w:r>
      <w:r w:rsidR="00311D72" w:rsidRPr="001F04EF">
        <w:rPr>
          <w:rFonts w:asciiTheme="minorHAnsi" w:hAnsiTheme="minorHAnsi"/>
          <w:color w:val="002060"/>
          <w:sz w:val="22"/>
          <w:szCs w:val="22"/>
        </w:rPr>
        <w:t xml:space="preserve"> (de 3 a 8)</w:t>
      </w:r>
      <w:r w:rsidR="00241A11" w:rsidRPr="001F04EF">
        <w:rPr>
          <w:rFonts w:asciiTheme="minorHAnsi" w:hAnsiTheme="minorHAnsi"/>
          <w:color w:val="002060"/>
          <w:sz w:val="22"/>
          <w:szCs w:val="22"/>
        </w:rPr>
        <w:t>, también ha</w:t>
      </w:r>
      <w:r w:rsidRPr="001F04EF">
        <w:rPr>
          <w:rFonts w:asciiTheme="minorHAnsi" w:hAnsiTheme="minorHAnsi"/>
          <w:color w:val="002060"/>
          <w:sz w:val="22"/>
          <w:szCs w:val="22"/>
        </w:rPr>
        <w:t xml:space="preserve"> aumentado la tasa de cobertura</w:t>
      </w:r>
      <w:r w:rsidR="00311D72" w:rsidRPr="001F04EF">
        <w:rPr>
          <w:rFonts w:asciiTheme="minorHAnsi" w:hAnsiTheme="minorHAnsi"/>
          <w:color w:val="002060"/>
          <w:sz w:val="22"/>
          <w:szCs w:val="22"/>
        </w:rPr>
        <w:t xml:space="preserve"> (de 5,00 a 13,33)</w:t>
      </w:r>
      <w:r w:rsidRPr="001F04EF">
        <w:rPr>
          <w:rFonts w:asciiTheme="minorHAnsi" w:hAnsiTheme="minorHAnsi"/>
          <w:color w:val="002060"/>
          <w:sz w:val="22"/>
          <w:szCs w:val="22"/>
        </w:rPr>
        <w:t xml:space="preserve">. </w:t>
      </w:r>
      <w:r w:rsidR="00162C39" w:rsidRPr="001F04EF">
        <w:rPr>
          <w:rFonts w:asciiTheme="minorHAnsi" w:hAnsiTheme="minorHAnsi"/>
          <w:color w:val="002060"/>
          <w:sz w:val="22"/>
          <w:szCs w:val="22"/>
        </w:rPr>
        <w:t>Hay además otros índices en los que la valoraci</w:t>
      </w:r>
      <w:r w:rsidR="00311D72" w:rsidRPr="001F04EF">
        <w:rPr>
          <w:rFonts w:asciiTheme="minorHAnsi" w:hAnsiTheme="minorHAnsi"/>
          <w:color w:val="002060"/>
          <w:sz w:val="22"/>
          <w:szCs w:val="22"/>
        </w:rPr>
        <w:t>ón correspondiente al curso 2017-2018</w:t>
      </w:r>
      <w:r w:rsidR="00162C39" w:rsidRPr="001F04EF">
        <w:rPr>
          <w:rFonts w:asciiTheme="minorHAnsi" w:hAnsiTheme="minorHAnsi"/>
          <w:color w:val="002060"/>
          <w:sz w:val="22"/>
          <w:szCs w:val="22"/>
        </w:rPr>
        <w:t xml:space="preserve"> es superior a la concerniente al curso 2015-2016; en concreto, la</w:t>
      </w:r>
      <w:r w:rsidRPr="001F04EF">
        <w:rPr>
          <w:rFonts w:asciiTheme="minorHAnsi" w:hAnsiTheme="minorHAnsi"/>
          <w:color w:val="002060"/>
          <w:sz w:val="22"/>
          <w:szCs w:val="22"/>
        </w:rPr>
        <w:t xml:space="preserve"> </w:t>
      </w:r>
      <w:r w:rsidR="00162C39" w:rsidRPr="001F04EF">
        <w:rPr>
          <w:rFonts w:asciiTheme="minorHAnsi" w:hAnsiTheme="minorHAnsi"/>
          <w:color w:val="002060"/>
          <w:sz w:val="22"/>
          <w:szCs w:val="22"/>
        </w:rPr>
        <w:t xml:space="preserve">tasa </w:t>
      </w:r>
      <w:r w:rsidR="00C51DA7">
        <w:rPr>
          <w:rFonts w:asciiTheme="minorHAnsi" w:hAnsiTheme="minorHAnsi"/>
          <w:color w:val="002060"/>
          <w:sz w:val="22"/>
          <w:szCs w:val="22"/>
        </w:rPr>
        <w:t>de</w:t>
      </w:r>
      <w:r w:rsidRPr="001F04EF">
        <w:rPr>
          <w:rFonts w:asciiTheme="minorHAnsi" w:hAnsiTheme="minorHAnsi"/>
          <w:color w:val="002060"/>
          <w:sz w:val="22"/>
          <w:szCs w:val="22"/>
        </w:rPr>
        <w:t xml:space="preserve"> rendimiento del t</w:t>
      </w:r>
      <w:r w:rsidR="004E725F" w:rsidRPr="001F04EF">
        <w:rPr>
          <w:rFonts w:asciiTheme="minorHAnsi" w:hAnsiTheme="minorHAnsi"/>
          <w:color w:val="002060"/>
          <w:sz w:val="22"/>
          <w:szCs w:val="22"/>
        </w:rPr>
        <w:t>ítulo</w:t>
      </w:r>
      <w:r w:rsidR="00B050B0" w:rsidRPr="001F04EF">
        <w:rPr>
          <w:rFonts w:asciiTheme="minorHAnsi" w:hAnsiTheme="minorHAnsi"/>
          <w:color w:val="002060"/>
          <w:sz w:val="22"/>
          <w:szCs w:val="22"/>
        </w:rPr>
        <w:t xml:space="preserve"> </w:t>
      </w:r>
      <w:r w:rsidR="008A0485">
        <w:rPr>
          <w:rFonts w:asciiTheme="minorHAnsi" w:hAnsiTheme="minorHAnsi"/>
          <w:color w:val="002060"/>
          <w:sz w:val="22"/>
          <w:szCs w:val="22"/>
        </w:rPr>
        <w:t>ha pasado de 60</w:t>
      </w:r>
      <w:r w:rsidR="00311D72" w:rsidRPr="001F04EF">
        <w:rPr>
          <w:rFonts w:asciiTheme="minorHAnsi" w:hAnsiTheme="minorHAnsi"/>
          <w:color w:val="002060"/>
          <w:sz w:val="22"/>
          <w:szCs w:val="22"/>
        </w:rPr>
        <w:t xml:space="preserve"> a 78’</w:t>
      </w:r>
      <w:r w:rsidR="00B050B0" w:rsidRPr="001F04EF">
        <w:rPr>
          <w:rFonts w:asciiTheme="minorHAnsi" w:hAnsiTheme="minorHAnsi"/>
          <w:color w:val="002060"/>
          <w:sz w:val="22"/>
          <w:szCs w:val="22"/>
        </w:rPr>
        <w:t>57</w:t>
      </w:r>
      <w:r w:rsidR="00162C39" w:rsidRPr="001F04EF">
        <w:rPr>
          <w:rFonts w:asciiTheme="minorHAnsi" w:hAnsiTheme="minorHAnsi"/>
          <w:color w:val="002060"/>
          <w:sz w:val="22"/>
          <w:szCs w:val="22"/>
        </w:rPr>
        <w:t xml:space="preserve">, la tasa de eficiencia de los egresados </w:t>
      </w:r>
      <w:r w:rsidR="008A0485">
        <w:rPr>
          <w:rFonts w:asciiTheme="minorHAnsi" w:hAnsiTheme="minorHAnsi"/>
          <w:color w:val="002060"/>
          <w:sz w:val="22"/>
          <w:szCs w:val="22"/>
        </w:rPr>
        <w:t>de 86,84</w:t>
      </w:r>
      <w:r w:rsidR="00B050B0" w:rsidRPr="001F04EF">
        <w:rPr>
          <w:rFonts w:asciiTheme="minorHAnsi" w:hAnsiTheme="minorHAnsi"/>
          <w:color w:val="002060"/>
          <w:sz w:val="22"/>
          <w:szCs w:val="22"/>
        </w:rPr>
        <w:t xml:space="preserve"> a 100,00</w:t>
      </w:r>
      <w:r w:rsidR="00162C39" w:rsidRPr="001F04EF">
        <w:rPr>
          <w:rFonts w:asciiTheme="minorHAnsi" w:hAnsiTheme="minorHAnsi"/>
          <w:color w:val="002060"/>
          <w:sz w:val="22"/>
          <w:szCs w:val="22"/>
        </w:rPr>
        <w:t xml:space="preserve"> y la tasa de evaluación del título</w:t>
      </w:r>
      <w:r w:rsidR="00B050B0" w:rsidRPr="001F04EF">
        <w:rPr>
          <w:rFonts w:asciiTheme="minorHAnsi" w:hAnsiTheme="minorHAnsi"/>
          <w:color w:val="002060"/>
          <w:sz w:val="22"/>
          <w:szCs w:val="22"/>
        </w:rPr>
        <w:t xml:space="preserve"> </w:t>
      </w:r>
      <w:r w:rsidR="00311D72" w:rsidRPr="001F04EF">
        <w:rPr>
          <w:rFonts w:asciiTheme="minorHAnsi" w:hAnsiTheme="minorHAnsi"/>
          <w:color w:val="002060"/>
          <w:sz w:val="22"/>
          <w:szCs w:val="22"/>
        </w:rPr>
        <w:t xml:space="preserve">de 72,00 a </w:t>
      </w:r>
      <w:r w:rsidR="00B050B0" w:rsidRPr="001F04EF">
        <w:rPr>
          <w:rFonts w:asciiTheme="minorHAnsi" w:hAnsiTheme="minorHAnsi"/>
          <w:color w:val="002060"/>
          <w:sz w:val="22"/>
          <w:szCs w:val="22"/>
        </w:rPr>
        <w:t>78,57</w:t>
      </w:r>
      <w:r w:rsidR="00271FE1" w:rsidRPr="001F04EF">
        <w:rPr>
          <w:rFonts w:asciiTheme="minorHAnsi" w:hAnsiTheme="minorHAnsi"/>
          <w:color w:val="002060"/>
          <w:sz w:val="22"/>
          <w:szCs w:val="22"/>
        </w:rPr>
        <w:t xml:space="preserve">. </w:t>
      </w:r>
      <w:r w:rsidR="00162C39" w:rsidRPr="001F04EF">
        <w:rPr>
          <w:rFonts w:asciiTheme="minorHAnsi" w:hAnsiTheme="minorHAnsi"/>
          <w:color w:val="002060"/>
          <w:sz w:val="22"/>
          <w:szCs w:val="22"/>
        </w:rPr>
        <w:t xml:space="preserve">En </w:t>
      </w:r>
      <w:r w:rsidR="00AE1C94">
        <w:rPr>
          <w:rFonts w:asciiTheme="minorHAnsi" w:hAnsiTheme="minorHAnsi"/>
          <w:color w:val="002060"/>
          <w:sz w:val="22"/>
          <w:szCs w:val="22"/>
        </w:rPr>
        <w:t xml:space="preserve">el caso de </w:t>
      </w:r>
      <w:r w:rsidR="00311D72" w:rsidRPr="001F04EF">
        <w:rPr>
          <w:rFonts w:asciiTheme="minorHAnsi" w:hAnsiTheme="minorHAnsi"/>
          <w:color w:val="002060"/>
          <w:sz w:val="22"/>
          <w:szCs w:val="22"/>
        </w:rPr>
        <w:t xml:space="preserve">la tasa de éxito, la </w:t>
      </w:r>
      <w:r w:rsidR="00162C39" w:rsidRPr="001F04EF">
        <w:rPr>
          <w:rFonts w:asciiTheme="minorHAnsi" w:hAnsiTheme="minorHAnsi"/>
          <w:color w:val="002060"/>
          <w:sz w:val="22"/>
          <w:szCs w:val="22"/>
        </w:rPr>
        <w:t xml:space="preserve">evaluación es idéntica </w:t>
      </w:r>
      <w:r w:rsidR="0082163B" w:rsidRPr="001F04EF">
        <w:rPr>
          <w:rFonts w:asciiTheme="minorHAnsi" w:hAnsiTheme="minorHAnsi"/>
          <w:color w:val="002060"/>
          <w:sz w:val="22"/>
          <w:szCs w:val="22"/>
        </w:rPr>
        <w:t xml:space="preserve">en ambos cursos </w:t>
      </w:r>
      <w:r w:rsidR="00162C39" w:rsidRPr="001F04EF">
        <w:rPr>
          <w:rFonts w:asciiTheme="minorHAnsi" w:hAnsiTheme="minorHAnsi"/>
          <w:color w:val="002060"/>
          <w:sz w:val="22"/>
          <w:szCs w:val="22"/>
        </w:rPr>
        <w:t>e igualmente positiva, alcanzando e</w:t>
      </w:r>
      <w:r w:rsidR="00880757">
        <w:rPr>
          <w:rFonts w:asciiTheme="minorHAnsi" w:hAnsiTheme="minorHAnsi"/>
          <w:color w:val="002060"/>
          <w:sz w:val="22"/>
          <w:szCs w:val="22"/>
        </w:rPr>
        <w:t xml:space="preserve">l 100,00 %. No obstante, hay </w:t>
      </w:r>
      <w:r w:rsidR="008A0485">
        <w:rPr>
          <w:rFonts w:asciiTheme="minorHAnsi" w:hAnsiTheme="minorHAnsi"/>
          <w:color w:val="002060"/>
          <w:sz w:val="22"/>
          <w:szCs w:val="22"/>
        </w:rPr>
        <w:t>un índice</w:t>
      </w:r>
      <w:r w:rsidR="00162C39" w:rsidRPr="001F04EF">
        <w:rPr>
          <w:rFonts w:asciiTheme="minorHAnsi" w:hAnsiTheme="minorHAnsi"/>
          <w:color w:val="002060"/>
          <w:sz w:val="22"/>
          <w:szCs w:val="22"/>
        </w:rPr>
        <w:t xml:space="preserve"> en </w:t>
      </w:r>
      <w:r w:rsidR="008A0485">
        <w:rPr>
          <w:rFonts w:asciiTheme="minorHAnsi" w:hAnsiTheme="minorHAnsi"/>
          <w:color w:val="002060"/>
          <w:sz w:val="22"/>
          <w:szCs w:val="22"/>
        </w:rPr>
        <w:t>el</w:t>
      </w:r>
      <w:r w:rsidR="00162C39" w:rsidRPr="001F04EF">
        <w:rPr>
          <w:rFonts w:asciiTheme="minorHAnsi" w:hAnsiTheme="minorHAnsi"/>
          <w:color w:val="002060"/>
          <w:sz w:val="22"/>
          <w:szCs w:val="22"/>
        </w:rPr>
        <w:t xml:space="preserve"> que la valoración correspondiente al curso 2015-2016 </w:t>
      </w:r>
      <w:r w:rsidR="00B050B0" w:rsidRPr="001F04EF">
        <w:rPr>
          <w:rFonts w:asciiTheme="minorHAnsi" w:hAnsiTheme="minorHAnsi"/>
          <w:color w:val="002060"/>
          <w:sz w:val="22"/>
          <w:szCs w:val="22"/>
        </w:rPr>
        <w:t>es mejor que</w:t>
      </w:r>
      <w:r w:rsidR="00162C39" w:rsidRPr="001F04EF">
        <w:rPr>
          <w:rFonts w:asciiTheme="minorHAnsi" w:hAnsiTheme="minorHAnsi"/>
          <w:color w:val="002060"/>
          <w:sz w:val="22"/>
          <w:szCs w:val="22"/>
        </w:rPr>
        <w:t xml:space="preserve"> la del curso 2017-2018</w:t>
      </w:r>
      <w:r w:rsidR="008A0485">
        <w:rPr>
          <w:rFonts w:asciiTheme="minorHAnsi" w:hAnsiTheme="minorHAnsi"/>
          <w:color w:val="002060"/>
          <w:sz w:val="22"/>
          <w:szCs w:val="22"/>
        </w:rPr>
        <w:t xml:space="preserve">; éste </w:t>
      </w:r>
      <w:r w:rsidR="00162C39" w:rsidRPr="001F04EF">
        <w:rPr>
          <w:rFonts w:asciiTheme="minorHAnsi" w:hAnsiTheme="minorHAnsi"/>
          <w:color w:val="002060"/>
          <w:sz w:val="22"/>
          <w:szCs w:val="22"/>
        </w:rPr>
        <w:t>es la tasa de demanda del máster</w:t>
      </w:r>
      <w:r w:rsidR="00311D72" w:rsidRPr="001F04EF">
        <w:rPr>
          <w:rFonts w:asciiTheme="minorHAnsi" w:hAnsiTheme="minorHAnsi"/>
          <w:color w:val="002060"/>
          <w:sz w:val="22"/>
          <w:szCs w:val="22"/>
        </w:rPr>
        <w:t xml:space="preserve"> (del 58,33 al 46,67)</w:t>
      </w:r>
      <w:r w:rsidR="003806E3" w:rsidRPr="001F04EF">
        <w:rPr>
          <w:rFonts w:asciiTheme="minorHAnsi" w:hAnsiTheme="minorHAnsi"/>
          <w:color w:val="002060"/>
          <w:sz w:val="22"/>
          <w:szCs w:val="22"/>
        </w:rPr>
        <w:t xml:space="preserve">, </w:t>
      </w:r>
      <w:r w:rsidR="00C51DA7">
        <w:rPr>
          <w:rFonts w:asciiTheme="minorHAnsi" w:hAnsiTheme="minorHAnsi"/>
          <w:color w:val="002060"/>
          <w:sz w:val="22"/>
          <w:szCs w:val="22"/>
        </w:rPr>
        <w:t>debido a la disminución de alumnos solicitantes en el curso 2017/2018</w:t>
      </w:r>
      <w:r w:rsidR="00397CDE" w:rsidRPr="001F04EF">
        <w:rPr>
          <w:rFonts w:asciiTheme="minorHAnsi" w:hAnsiTheme="minorHAnsi"/>
          <w:color w:val="002060"/>
          <w:sz w:val="22"/>
          <w:szCs w:val="22"/>
        </w:rPr>
        <w:t>.</w:t>
      </w:r>
      <w:r w:rsidR="008A0485">
        <w:rPr>
          <w:rFonts w:asciiTheme="minorHAnsi" w:hAnsiTheme="minorHAnsi"/>
          <w:color w:val="002060"/>
          <w:sz w:val="22"/>
          <w:szCs w:val="22"/>
        </w:rPr>
        <w:t xml:space="preserve"> Con respecto a la tasa de abandono del título y la tasa de graduación no cabe establecer la comparativa pues la aplicación no proporciona los datos correspondientes para el curso 2017/2018. </w:t>
      </w:r>
    </w:p>
    <w:p w14:paraId="06A19E63" w14:textId="77777777" w:rsidR="003806E3" w:rsidRPr="001F04EF" w:rsidRDefault="003806E3" w:rsidP="00C325E1">
      <w:pPr>
        <w:autoSpaceDE w:val="0"/>
        <w:autoSpaceDN w:val="0"/>
        <w:adjustRightInd w:val="0"/>
        <w:spacing w:after="60"/>
        <w:jc w:val="both"/>
        <w:rPr>
          <w:rFonts w:asciiTheme="minorHAnsi" w:hAnsiTheme="minorHAnsi"/>
          <w:b/>
          <w:i/>
          <w:color w:val="244061" w:themeColor="accent1" w:themeShade="80"/>
          <w:sz w:val="22"/>
          <w:szCs w:val="22"/>
          <w:u w:val="single"/>
        </w:rPr>
      </w:pPr>
    </w:p>
    <w:p w14:paraId="0145FD15" w14:textId="77777777" w:rsidR="00A65549" w:rsidRPr="001F04EF" w:rsidRDefault="00A65549" w:rsidP="00C325E1">
      <w:pPr>
        <w:autoSpaceDE w:val="0"/>
        <w:autoSpaceDN w:val="0"/>
        <w:adjustRightInd w:val="0"/>
        <w:spacing w:after="60"/>
        <w:jc w:val="both"/>
        <w:rPr>
          <w:rFonts w:asciiTheme="minorHAnsi" w:hAnsiTheme="minorHAnsi"/>
          <w:b/>
          <w:i/>
          <w:color w:val="244061" w:themeColor="accent1" w:themeShade="80"/>
          <w:sz w:val="22"/>
          <w:szCs w:val="22"/>
          <w:u w:val="single"/>
        </w:rPr>
      </w:pPr>
      <w:r w:rsidRPr="001F04EF">
        <w:rPr>
          <w:rFonts w:asciiTheme="minorHAnsi" w:hAnsiTheme="minorHAnsi"/>
          <w:b/>
          <w:i/>
          <w:color w:val="244061" w:themeColor="accent1" w:themeShade="80"/>
          <w:sz w:val="22"/>
          <w:szCs w:val="22"/>
          <w:u w:val="single"/>
        </w:rPr>
        <w:t>5.2</w:t>
      </w:r>
      <w:r w:rsidR="004B45E3" w:rsidRPr="001F04EF">
        <w:rPr>
          <w:rFonts w:asciiTheme="minorHAnsi" w:hAnsiTheme="minorHAnsi"/>
          <w:b/>
          <w:i/>
          <w:color w:val="244061" w:themeColor="accent1" w:themeShade="80"/>
          <w:sz w:val="22"/>
          <w:szCs w:val="22"/>
          <w:u w:val="single"/>
        </w:rPr>
        <w:t xml:space="preserve"> </w:t>
      </w:r>
      <w:r w:rsidRPr="001F04EF">
        <w:rPr>
          <w:rFonts w:asciiTheme="minorHAnsi" w:hAnsiTheme="minorHAnsi"/>
          <w:b/>
          <w:i/>
          <w:color w:val="244061" w:themeColor="accent1" w:themeShade="80"/>
          <w:sz w:val="22"/>
          <w:szCs w:val="22"/>
          <w:u w:val="single"/>
        </w:rPr>
        <w:t xml:space="preserve"> Análisis de los resultados obtenidos relativos a la satisfacción de los colectivos implicados en la implantación del título (estudiantes, profesores, personal de administración y servicios y agentes externos).</w:t>
      </w:r>
    </w:p>
    <w:p w14:paraId="750ABC2F" w14:textId="7011E558" w:rsidR="00A0653B" w:rsidRPr="001F04EF" w:rsidRDefault="00A0653B" w:rsidP="003806E3">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Durante el curso 2017-2018 se hicieron dos encuestas de satisfacción a los estudiantes, las dos de carácter anual. Las primeras son </w:t>
      </w:r>
      <w:r w:rsidR="0082163B" w:rsidRPr="001F04EF">
        <w:rPr>
          <w:rFonts w:asciiTheme="minorHAnsi" w:hAnsiTheme="minorHAnsi"/>
          <w:color w:val="002060"/>
          <w:sz w:val="22"/>
          <w:szCs w:val="22"/>
        </w:rPr>
        <w:t xml:space="preserve">las preparadas internamente por la Comisión de Coordinación y por la Comisión de Calidad del Máster – se aludirá a ellas como “encuestas internas” ‒, en las que la valoración de cada apartado va de 1 a 7, siendo 7 la valoración máxima. Las segundas son las encuestas </w:t>
      </w:r>
      <w:r w:rsidRPr="001F04EF">
        <w:rPr>
          <w:rFonts w:asciiTheme="minorHAnsi" w:hAnsiTheme="minorHAnsi"/>
          <w:color w:val="002060"/>
          <w:sz w:val="22"/>
          <w:szCs w:val="22"/>
        </w:rPr>
        <w:t>institucionales que realiza la UCM – se aludirá a ella</w:t>
      </w:r>
      <w:r w:rsidR="00D6373C">
        <w:rPr>
          <w:rFonts w:asciiTheme="minorHAnsi" w:hAnsiTheme="minorHAnsi"/>
          <w:color w:val="002060"/>
          <w:sz w:val="22"/>
          <w:szCs w:val="22"/>
        </w:rPr>
        <w:t>s</w:t>
      </w:r>
      <w:r w:rsidRPr="001F04EF">
        <w:rPr>
          <w:rFonts w:asciiTheme="minorHAnsi" w:hAnsiTheme="minorHAnsi"/>
          <w:color w:val="002060"/>
          <w:sz w:val="22"/>
          <w:szCs w:val="22"/>
        </w:rPr>
        <w:t xml:space="preserve"> como “encuestas UCM (alumnos)” o donde el contexto lo torne claro simplemente “encuestas UCM” ‒, en las que la valoración de cada apartado va de 0 a 10, </w:t>
      </w:r>
      <w:r w:rsidR="00B050B0" w:rsidRPr="001F04EF">
        <w:rPr>
          <w:rFonts w:asciiTheme="minorHAnsi" w:hAnsiTheme="minorHAnsi"/>
          <w:color w:val="002060"/>
          <w:sz w:val="22"/>
          <w:szCs w:val="22"/>
        </w:rPr>
        <w:t>siendo 10 la valoración máxima</w:t>
      </w:r>
      <w:r w:rsidRPr="001F04EF">
        <w:rPr>
          <w:rFonts w:asciiTheme="minorHAnsi" w:hAnsiTheme="minorHAnsi"/>
          <w:color w:val="002060"/>
          <w:sz w:val="22"/>
          <w:szCs w:val="22"/>
        </w:rPr>
        <w:t xml:space="preserve">. A continuación se </w:t>
      </w:r>
      <w:r w:rsidR="003806E3" w:rsidRPr="001F04EF">
        <w:rPr>
          <w:rFonts w:asciiTheme="minorHAnsi" w:hAnsiTheme="minorHAnsi"/>
          <w:color w:val="002060"/>
          <w:sz w:val="22"/>
          <w:szCs w:val="22"/>
        </w:rPr>
        <w:t>presentan y analizan</w:t>
      </w:r>
      <w:r w:rsidRPr="001F04EF">
        <w:rPr>
          <w:rFonts w:asciiTheme="minorHAnsi" w:hAnsiTheme="minorHAnsi"/>
          <w:color w:val="002060"/>
          <w:sz w:val="22"/>
          <w:szCs w:val="22"/>
        </w:rPr>
        <w:t xml:space="preserve"> la</w:t>
      </w:r>
      <w:r w:rsidR="00B050B0" w:rsidRPr="001F04EF">
        <w:rPr>
          <w:rFonts w:asciiTheme="minorHAnsi" w:hAnsiTheme="minorHAnsi"/>
          <w:color w:val="002060"/>
          <w:sz w:val="22"/>
          <w:szCs w:val="22"/>
        </w:rPr>
        <w:t>s dos encuestas</w:t>
      </w:r>
      <w:r w:rsidR="003806E3" w:rsidRPr="001F04EF">
        <w:rPr>
          <w:rFonts w:asciiTheme="minorHAnsi" w:hAnsiTheme="minorHAnsi"/>
          <w:color w:val="002060"/>
          <w:sz w:val="22"/>
          <w:szCs w:val="22"/>
        </w:rPr>
        <w:t xml:space="preserve"> del alumnado</w:t>
      </w:r>
      <w:r w:rsidR="00B050B0" w:rsidRPr="001F04EF">
        <w:rPr>
          <w:rFonts w:asciiTheme="minorHAnsi" w:hAnsiTheme="minorHAnsi"/>
          <w:color w:val="002060"/>
          <w:sz w:val="22"/>
          <w:szCs w:val="22"/>
        </w:rPr>
        <w:t>.</w:t>
      </w:r>
    </w:p>
    <w:p w14:paraId="37E241B3" w14:textId="77777777" w:rsidR="00A64EFB" w:rsidRPr="001F04EF" w:rsidRDefault="00A64EFB" w:rsidP="00A64EFB">
      <w:pPr>
        <w:autoSpaceDE w:val="0"/>
        <w:autoSpaceDN w:val="0"/>
        <w:adjustRightInd w:val="0"/>
        <w:jc w:val="both"/>
        <w:rPr>
          <w:rFonts w:asciiTheme="minorHAnsi" w:hAnsiTheme="minorHAnsi"/>
          <w:color w:val="002060"/>
          <w:sz w:val="22"/>
          <w:szCs w:val="22"/>
          <w:u w:val="single"/>
        </w:rPr>
      </w:pPr>
      <w:r w:rsidRPr="001F04EF">
        <w:rPr>
          <w:rFonts w:asciiTheme="minorHAnsi" w:hAnsiTheme="minorHAnsi"/>
          <w:color w:val="002060"/>
          <w:sz w:val="22"/>
          <w:szCs w:val="22"/>
          <w:u w:val="single"/>
        </w:rPr>
        <w:t>Encuestas internas</w:t>
      </w:r>
    </w:p>
    <w:p w14:paraId="7DFF4152" w14:textId="77777777" w:rsidR="00A0653B" w:rsidRPr="001F04EF" w:rsidRDefault="00B050B0" w:rsidP="00A64EF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Las encuestas internas </w:t>
      </w:r>
      <w:r w:rsidR="00221B3B" w:rsidRPr="001F04EF">
        <w:rPr>
          <w:rFonts w:asciiTheme="minorHAnsi" w:hAnsiTheme="minorHAnsi"/>
          <w:color w:val="002060"/>
          <w:sz w:val="22"/>
          <w:szCs w:val="22"/>
        </w:rPr>
        <w:t xml:space="preserve">fueron rellenadas por 5 alumnos y </w:t>
      </w:r>
      <w:r w:rsidRPr="001F04EF">
        <w:rPr>
          <w:rFonts w:asciiTheme="minorHAnsi" w:hAnsiTheme="minorHAnsi"/>
          <w:color w:val="002060"/>
          <w:sz w:val="22"/>
          <w:szCs w:val="22"/>
        </w:rPr>
        <w:t>se divid</w:t>
      </w:r>
      <w:r w:rsidR="00221B3B" w:rsidRPr="001F04EF">
        <w:rPr>
          <w:rFonts w:asciiTheme="minorHAnsi" w:hAnsiTheme="minorHAnsi"/>
          <w:color w:val="002060"/>
          <w:sz w:val="22"/>
          <w:szCs w:val="22"/>
        </w:rPr>
        <w:t>en en dos apartados, uno</w:t>
      </w:r>
      <w:r w:rsidR="0082163B" w:rsidRPr="001F04EF">
        <w:rPr>
          <w:rFonts w:asciiTheme="minorHAnsi" w:hAnsiTheme="minorHAnsi"/>
          <w:color w:val="002060"/>
          <w:sz w:val="22"/>
          <w:szCs w:val="22"/>
        </w:rPr>
        <w:t xml:space="preserve"> de ellos titulado</w:t>
      </w:r>
      <w:r w:rsidRPr="001F04EF">
        <w:rPr>
          <w:rFonts w:asciiTheme="minorHAnsi" w:hAnsiTheme="minorHAnsi"/>
          <w:color w:val="002060"/>
          <w:sz w:val="22"/>
          <w:szCs w:val="22"/>
        </w:rPr>
        <w:t xml:space="preserve"> </w:t>
      </w:r>
      <w:r w:rsidR="00613C70">
        <w:rPr>
          <w:rFonts w:asciiTheme="minorHAnsi" w:hAnsiTheme="minorHAnsi"/>
          <w:color w:val="002060"/>
          <w:sz w:val="22"/>
          <w:szCs w:val="22"/>
        </w:rPr>
        <w:t>“A</w:t>
      </w:r>
      <w:r w:rsidRPr="001F04EF">
        <w:rPr>
          <w:rFonts w:asciiTheme="minorHAnsi" w:hAnsiTheme="minorHAnsi"/>
          <w:color w:val="002060"/>
          <w:sz w:val="22"/>
          <w:szCs w:val="22"/>
        </w:rPr>
        <w:t>cerca de las c</w:t>
      </w:r>
      <w:r w:rsidR="00221B3B" w:rsidRPr="001F04EF">
        <w:rPr>
          <w:rFonts w:asciiTheme="minorHAnsi" w:hAnsiTheme="minorHAnsi"/>
          <w:color w:val="002060"/>
          <w:sz w:val="22"/>
          <w:szCs w:val="22"/>
        </w:rPr>
        <w:t>lases y del Profesorado” y otro</w:t>
      </w:r>
      <w:r w:rsidRPr="001F04EF">
        <w:rPr>
          <w:rFonts w:asciiTheme="minorHAnsi" w:hAnsiTheme="minorHAnsi"/>
          <w:color w:val="002060"/>
          <w:sz w:val="22"/>
          <w:szCs w:val="22"/>
        </w:rPr>
        <w:t xml:space="preserve"> “Valoración general”. Los resultados con respecto al primer apartado son los siguientes. </w:t>
      </w:r>
      <w:r w:rsidR="00A0653B" w:rsidRPr="001F04EF">
        <w:rPr>
          <w:rFonts w:asciiTheme="minorHAnsi" w:hAnsiTheme="minorHAnsi"/>
          <w:color w:val="002060"/>
          <w:sz w:val="22"/>
          <w:szCs w:val="22"/>
        </w:rPr>
        <w:t>Establece una adecuada relació</w:t>
      </w:r>
      <w:r w:rsidR="00221B3B" w:rsidRPr="001F04EF">
        <w:rPr>
          <w:rFonts w:asciiTheme="minorHAnsi" w:hAnsiTheme="minorHAnsi"/>
          <w:color w:val="002060"/>
          <w:sz w:val="22"/>
          <w:szCs w:val="22"/>
        </w:rPr>
        <w:t>n entre las partes del programa (</w:t>
      </w:r>
      <w:r w:rsidR="00A0653B" w:rsidRPr="001F04EF">
        <w:rPr>
          <w:rFonts w:asciiTheme="minorHAnsi" w:hAnsiTheme="minorHAnsi"/>
          <w:color w:val="002060"/>
          <w:sz w:val="22"/>
          <w:szCs w:val="22"/>
        </w:rPr>
        <w:t>6,4</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l</w:t>
      </w:r>
      <w:r w:rsidR="00A0653B" w:rsidRPr="001F04EF">
        <w:rPr>
          <w:rFonts w:asciiTheme="minorHAnsi" w:hAnsiTheme="minorHAnsi"/>
          <w:color w:val="002060"/>
          <w:sz w:val="22"/>
          <w:szCs w:val="22"/>
        </w:rPr>
        <w:t>o desarrollado se ajusta a los objetivos del prog</w:t>
      </w:r>
      <w:r w:rsidR="00221B3B" w:rsidRPr="001F04EF">
        <w:rPr>
          <w:rFonts w:asciiTheme="minorHAnsi" w:hAnsiTheme="minorHAnsi"/>
          <w:color w:val="002060"/>
          <w:sz w:val="22"/>
          <w:szCs w:val="22"/>
        </w:rPr>
        <w:t>rama</w:t>
      </w:r>
      <w:r w:rsidR="00A0653B"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A0653B" w:rsidRPr="001F04EF">
        <w:rPr>
          <w:rFonts w:asciiTheme="minorHAnsi" w:hAnsiTheme="minorHAnsi"/>
          <w:color w:val="002060"/>
          <w:sz w:val="22"/>
          <w:szCs w:val="22"/>
        </w:rPr>
        <w:t>6,4</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s</w:t>
      </w:r>
      <w:r w:rsidR="00A0653B" w:rsidRPr="001F04EF">
        <w:rPr>
          <w:rFonts w:asciiTheme="minorHAnsi" w:hAnsiTheme="minorHAnsi"/>
          <w:color w:val="002060"/>
          <w:sz w:val="22"/>
          <w:szCs w:val="22"/>
        </w:rPr>
        <w:t>e muestra competent</w:t>
      </w:r>
      <w:r w:rsidR="00221B3B" w:rsidRPr="001F04EF">
        <w:rPr>
          <w:rFonts w:asciiTheme="minorHAnsi" w:hAnsiTheme="minorHAnsi"/>
          <w:color w:val="002060"/>
          <w:sz w:val="22"/>
          <w:szCs w:val="22"/>
        </w:rPr>
        <w:t>e en los contenidos que imparte</w:t>
      </w:r>
      <w:r w:rsidR="00A0653B"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A0653B" w:rsidRPr="001F04EF">
        <w:rPr>
          <w:rFonts w:asciiTheme="minorHAnsi" w:hAnsiTheme="minorHAnsi"/>
          <w:color w:val="002060"/>
          <w:sz w:val="22"/>
          <w:szCs w:val="22"/>
        </w:rPr>
        <w:t>6,6</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e</w:t>
      </w:r>
      <w:r w:rsidR="00221B3B" w:rsidRPr="001F04EF">
        <w:rPr>
          <w:rFonts w:asciiTheme="minorHAnsi" w:hAnsiTheme="minorHAnsi"/>
          <w:color w:val="002060"/>
          <w:sz w:val="22"/>
          <w:szCs w:val="22"/>
        </w:rPr>
        <w:t>xplica con claridad</w:t>
      </w:r>
      <w:r w:rsidR="00A0653B"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A0653B" w:rsidRPr="001F04EF">
        <w:rPr>
          <w:rFonts w:asciiTheme="minorHAnsi" w:hAnsiTheme="minorHAnsi"/>
          <w:color w:val="002060"/>
          <w:sz w:val="22"/>
          <w:szCs w:val="22"/>
        </w:rPr>
        <w:t>6,0</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l</w:t>
      </w:r>
      <w:r w:rsidR="00A0653B" w:rsidRPr="001F04EF">
        <w:rPr>
          <w:rFonts w:asciiTheme="minorHAnsi" w:hAnsiTheme="minorHAnsi"/>
          <w:color w:val="002060"/>
          <w:sz w:val="22"/>
          <w:szCs w:val="22"/>
        </w:rPr>
        <w:t>os recursos didáctico</w:t>
      </w:r>
      <w:r w:rsidR="00221B3B" w:rsidRPr="001F04EF">
        <w:rPr>
          <w:rFonts w:asciiTheme="minorHAnsi" w:hAnsiTheme="minorHAnsi"/>
          <w:color w:val="002060"/>
          <w:sz w:val="22"/>
          <w:szCs w:val="22"/>
        </w:rPr>
        <w:t>s son apropiados y actualizados</w:t>
      </w:r>
      <w:r w:rsidR="00A0653B"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A0653B" w:rsidRPr="001F04EF">
        <w:rPr>
          <w:rFonts w:asciiTheme="minorHAnsi" w:hAnsiTheme="minorHAnsi"/>
          <w:color w:val="002060"/>
          <w:sz w:val="22"/>
          <w:szCs w:val="22"/>
        </w:rPr>
        <w:t>5,6</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s</w:t>
      </w:r>
      <w:r w:rsidR="00A0653B" w:rsidRPr="001F04EF">
        <w:rPr>
          <w:rFonts w:asciiTheme="minorHAnsi" w:hAnsiTheme="minorHAnsi"/>
          <w:color w:val="002060"/>
          <w:sz w:val="22"/>
          <w:szCs w:val="22"/>
        </w:rPr>
        <w:t>e muestra accesible en la relación c</w:t>
      </w:r>
      <w:r w:rsidR="00221B3B" w:rsidRPr="001F04EF">
        <w:rPr>
          <w:rFonts w:asciiTheme="minorHAnsi" w:hAnsiTheme="minorHAnsi"/>
          <w:color w:val="002060"/>
          <w:sz w:val="22"/>
          <w:szCs w:val="22"/>
        </w:rPr>
        <w:t>on los estudiantes</w:t>
      </w:r>
      <w:r w:rsidR="00030495"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030495" w:rsidRPr="001F04EF">
        <w:rPr>
          <w:rFonts w:asciiTheme="minorHAnsi" w:hAnsiTheme="minorHAnsi"/>
          <w:color w:val="002060"/>
          <w:sz w:val="22"/>
          <w:szCs w:val="22"/>
        </w:rPr>
        <w:t>6,6</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e</w:t>
      </w:r>
      <w:r w:rsidR="00A0653B" w:rsidRPr="001F04EF">
        <w:rPr>
          <w:rFonts w:asciiTheme="minorHAnsi" w:hAnsiTheme="minorHAnsi"/>
          <w:color w:val="002060"/>
          <w:sz w:val="22"/>
          <w:szCs w:val="22"/>
        </w:rPr>
        <w:t>stimula</w:t>
      </w:r>
      <w:r w:rsidR="00221B3B" w:rsidRPr="001F04EF">
        <w:rPr>
          <w:rFonts w:asciiTheme="minorHAnsi" w:hAnsiTheme="minorHAnsi"/>
          <w:color w:val="002060"/>
          <w:sz w:val="22"/>
          <w:szCs w:val="22"/>
        </w:rPr>
        <w:t xml:space="preserve"> la participación en clase</w:t>
      </w:r>
      <w:r w:rsidR="00030495"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030495" w:rsidRPr="001F04EF">
        <w:rPr>
          <w:rFonts w:asciiTheme="minorHAnsi" w:hAnsiTheme="minorHAnsi"/>
          <w:color w:val="002060"/>
          <w:sz w:val="22"/>
          <w:szCs w:val="22"/>
        </w:rPr>
        <w:t>6,6</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c</w:t>
      </w:r>
      <w:r w:rsidR="00A0653B" w:rsidRPr="001F04EF">
        <w:rPr>
          <w:rFonts w:asciiTheme="minorHAnsi" w:hAnsiTheme="minorHAnsi"/>
          <w:color w:val="002060"/>
          <w:sz w:val="22"/>
          <w:szCs w:val="22"/>
        </w:rPr>
        <w:t>alifi</w:t>
      </w:r>
      <w:r w:rsidR="00221B3B" w:rsidRPr="001F04EF">
        <w:rPr>
          <w:rFonts w:asciiTheme="minorHAnsi" w:hAnsiTheme="minorHAnsi"/>
          <w:color w:val="002060"/>
          <w:sz w:val="22"/>
          <w:szCs w:val="22"/>
        </w:rPr>
        <w:t>cación global del profesor</w:t>
      </w:r>
      <w:r w:rsidR="00030495"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030495" w:rsidRPr="001F04EF">
        <w:rPr>
          <w:rFonts w:asciiTheme="minorHAnsi" w:hAnsiTheme="minorHAnsi"/>
          <w:color w:val="002060"/>
          <w:sz w:val="22"/>
          <w:szCs w:val="22"/>
        </w:rPr>
        <w:t>6,4</w:t>
      </w:r>
      <w:r w:rsidR="00221B3B" w:rsidRPr="001F04EF">
        <w:rPr>
          <w:rFonts w:asciiTheme="minorHAnsi" w:hAnsiTheme="minorHAnsi"/>
          <w:color w:val="002060"/>
          <w:sz w:val="22"/>
          <w:szCs w:val="22"/>
        </w:rPr>
        <w:t>)</w:t>
      </w:r>
      <w:r w:rsidRPr="001F04EF">
        <w:rPr>
          <w:rFonts w:asciiTheme="minorHAnsi" w:hAnsiTheme="minorHAnsi"/>
          <w:color w:val="002060"/>
          <w:sz w:val="22"/>
          <w:szCs w:val="22"/>
        </w:rPr>
        <w:t>.</w:t>
      </w:r>
    </w:p>
    <w:p w14:paraId="4479EA10" w14:textId="77777777" w:rsidR="00B050B0" w:rsidRPr="001F04EF" w:rsidRDefault="00A0653B" w:rsidP="00A0653B">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lastRenderedPageBreak/>
        <w:t xml:space="preserve">          Como se observa, la evaluación global del profesorado es alta, </w:t>
      </w:r>
      <w:r w:rsidR="00030495" w:rsidRPr="001F04EF">
        <w:rPr>
          <w:rFonts w:asciiTheme="minorHAnsi" w:hAnsiTheme="minorHAnsi"/>
          <w:color w:val="002060"/>
          <w:sz w:val="22"/>
          <w:szCs w:val="22"/>
        </w:rPr>
        <w:t>6,4</w:t>
      </w:r>
      <w:r w:rsidRPr="001F04EF">
        <w:rPr>
          <w:rFonts w:asciiTheme="minorHAnsi" w:hAnsiTheme="minorHAnsi"/>
          <w:color w:val="002060"/>
          <w:sz w:val="22"/>
          <w:szCs w:val="22"/>
        </w:rPr>
        <w:t xml:space="preserve"> sobre 7 – </w:t>
      </w:r>
      <w:r w:rsidR="00030495" w:rsidRPr="001F04EF">
        <w:rPr>
          <w:rFonts w:asciiTheme="minorHAnsi" w:hAnsiTheme="minorHAnsi"/>
          <w:color w:val="002060"/>
          <w:sz w:val="22"/>
          <w:szCs w:val="22"/>
        </w:rPr>
        <w:t xml:space="preserve">en </w:t>
      </w:r>
      <w:r w:rsidR="00F530AE" w:rsidRPr="001F04EF">
        <w:rPr>
          <w:rFonts w:asciiTheme="minorHAnsi" w:hAnsiTheme="minorHAnsi"/>
          <w:color w:val="002060"/>
          <w:sz w:val="22"/>
          <w:szCs w:val="22"/>
        </w:rPr>
        <w:t>el curso</w:t>
      </w:r>
      <w:r w:rsidR="00030495" w:rsidRPr="001F04EF">
        <w:rPr>
          <w:rFonts w:asciiTheme="minorHAnsi" w:hAnsiTheme="minorHAnsi"/>
          <w:color w:val="002060"/>
          <w:sz w:val="22"/>
          <w:szCs w:val="22"/>
        </w:rPr>
        <w:t xml:space="preserve"> 2015-2016 había sido de 6,3</w:t>
      </w:r>
      <w:r w:rsidRPr="001F04EF">
        <w:rPr>
          <w:rFonts w:asciiTheme="minorHAnsi" w:hAnsiTheme="minorHAnsi"/>
          <w:color w:val="002060"/>
          <w:sz w:val="22"/>
          <w:szCs w:val="22"/>
        </w:rPr>
        <w:t>‒, y el resto de los resultados son igualmente buenos. El aspecto menos valorado es el concerniente a los recursos didácticos</w:t>
      </w:r>
      <w:r w:rsidR="001002C4">
        <w:rPr>
          <w:rFonts w:asciiTheme="minorHAnsi" w:hAnsiTheme="minorHAnsi"/>
          <w:color w:val="002060"/>
          <w:sz w:val="22"/>
          <w:szCs w:val="22"/>
        </w:rPr>
        <w:t>.</w:t>
      </w:r>
      <w:r w:rsidRPr="001F04EF">
        <w:rPr>
          <w:rFonts w:asciiTheme="minorHAnsi" w:hAnsiTheme="minorHAnsi"/>
          <w:color w:val="002060"/>
          <w:sz w:val="22"/>
          <w:szCs w:val="22"/>
        </w:rPr>
        <w:t xml:space="preserve"> </w:t>
      </w:r>
      <w:r w:rsidR="00613C70">
        <w:rPr>
          <w:rFonts w:asciiTheme="minorHAnsi" w:hAnsiTheme="minorHAnsi"/>
          <w:color w:val="002060"/>
          <w:sz w:val="22"/>
          <w:szCs w:val="22"/>
        </w:rPr>
        <w:t>Este dato</w:t>
      </w:r>
      <w:r w:rsidRPr="001F04EF">
        <w:rPr>
          <w:rFonts w:asciiTheme="minorHAnsi" w:hAnsiTheme="minorHAnsi"/>
          <w:color w:val="002060"/>
          <w:sz w:val="22"/>
          <w:szCs w:val="22"/>
        </w:rPr>
        <w:t xml:space="preserve"> se hará llegar a los profesore</w:t>
      </w:r>
      <w:r w:rsidR="00613C70">
        <w:rPr>
          <w:rFonts w:asciiTheme="minorHAnsi" w:hAnsiTheme="minorHAnsi"/>
          <w:color w:val="002060"/>
          <w:sz w:val="22"/>
          <w:szCs w:val="22"/>
        </w:rPr>
        <w:t>s de la titulación para su reflexión y la adopción de las medidas oportunas</w:t>
      </w:r>
      <w:r w:rsidRPr="001F04EF">
        <w:rPr>
          <w:rFonts w:asciiTheme="minorHAnsi" w:hAnsiTheme="minorHAnsi"/>
          <w:color w:val="002060"/>
          <w:sz w:val="22"/>
          <w:szCs w:val="22"/>
        </w:rPr>
        <w:t>.</w:t>
      </w:r>
      <w:r w:rsidR="00B050B0" w:rsidRPr="001F04EF">
        <w:rPr>
          <w:rFonts w:asciiTheme="minorHAnsi" w:hAnsiTheme="minorHAnsi"/>
          <w:color w:val="002060"/>
          <w:sz w:val="22"/>
          <w:szCs w:val="22"/>
        </w:rPr>
        <w:t xml:space="preserve"> </w:t>
      </w:r>
    </w:p>
    <w:p w14:paraId="14154AA5" w14:textId="77777777" w:rsidR="00030495" w:rsidRPr="001F04EF" w:rsidRDefault="00B050B0" w:rsidP="00030495">
      <w:pPr>
        <w:tabs>
          <w:tab w:val="left" w:leader="dot" w:pos="6370"/>
          <w:tab w:val="left" w:pos="6910"/>
          <w:tab w:val="left" w:pos="7270"/>
          <w:tab w:val="left" w:pos="7630"/>
          <w:tab w:val="left" w:pos="7990"/>
          <w:tab w:val="left" w:pos="8350"/>
          <w:tab w:val="left" w:pos="8710"/>
        </w:tabs>
        <w:jc w:val="both"/>
        <w:rPr>
          <w:rFonts w:asciiTheme="minorHAnsi" w:hAnsiTheme="minorHAnsi"/>
          <w:b/>
          <w:bCs/>
          <w:color w:val="002060"/>
          <w:sz w:val="22"/>
          <w:szCs w:val="22"/>
        </w:rPr>
      </w:pPr>
      <w:r w:rsidRPr="001F04EF">
        <w:rPr>
          <w:rFonts w:asciiTheme="minorHAnsi" w:hAnsiTheme="minorHAnsi"/>
          <w:color w:val="002060"/>
          <w:sz w:val="22"/>
          <w:szCs w:val="22"/>
        </w:rPr>
        <w:t xml:space="preserve">        Por lo que respecta </w:t>
      </w:r>
      <w:r w:rsidR="00221B3B" w:rsidRPr="001F04EF">
        <w:rPr>
          <w:rFonts w:asciiTheme="minorHAnsi" w:hAnsiTheme="minorHAnsi"/>
          <w:color w:val="002060"/>
          <w:sz w:val="22"/>
          <w:szCs w:val="22"/>
        </w:rPr>
        <w:t xml:space="preserve">a </w:t>
      </w:r>
      <w:r w:rsidRPr="001F04EF">
        <w:rPr>
          <w:rFonts w:asciiTheme="minorHAnsi" w:hAnsiTheme="minorHAnsi"/>
          <w:color w:val="002060"/>
          <w:sz w:val="22"/>
          <w:szCs w:val="22"/>
        </w:rPr>
        <w:t>la valoración general</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xml:space="preserve"> los resultados son los siguientes.</w:t>
      </w:r>
      <w:r w:rsidR="00030495" w:rsidRPr="001F04EF">
        <w:rPr>
          <w:rFonts w:asciiTheme="minorHAnsi" w:hAnsiTheme="minorHAnsi"/>
          <w:color w:val="002060"/>
          <w:sz w:val="22"/>
          <w:szCs w:val="22"/>
        </w:rPr>
        <w:t xml:space="preserve"> Los medios materiales de la Facultad (biblioteca, informática, espacios….) son adecuados </w:t>
      </w:r>
      <w:r w:rsidR="00221B3B" w:rsidRPr="001F04EF">
        <w:rPr>
          <w:rFonts w:asciiTheme="minorHAnsi" w:hAnsiTheme="minorHAnsi"/>
          <w:color w:val="002060"/>
          <w:sz w:val="22"/>
          <w:szCs w:val="22"/>
        </w:rPr>
        <w:t>a las necesidades docentes</w:t>
      </w:r>
      <w:r w:rsidR="00547AC4"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547AC4" w:rsidRPr="001F04EF">
        <w:rPr>
          <w:rFonts w:asciiTheme="minorHAnsi" w:hAnsiTheme="minorHAnsi"/>
          <w:color w:val="002060"/>
          <w:sz w:val="22"/>
          <w:szCs w:val="22"/>
        </w:rPr>
        <w:t>5,8</w:t>
      </w:r>
      <w:r w:rsidR="00221B3B" w:rsidRPr="001F04EF">
        <w:rPr>
          <w:rFonts w:asciiTheme="minorHAnsi" w:hAnsiTheme="minorHAnsi"/>
          <w:color w:val="002060"/>
          <w:sz w:val="22"/>
          <w:szCs w:val="22"/>
        </w:rPr>
        <w:t>)</w:t>
      </w:r>
      <w:r w:rsidRPr="001F04EF">
        <w:rPr>
          <w:rFonts w:asciiTheme="minorHAnsi" w:hAnsiTheme="minorHAnsi"/>
          <w:color w:val="002060"/>
          <w:sz w:val="22"/>
          <w:szCs w:val="22"/>
        </w:rPr>
        <w:t>; l</w:t>
      </w:r>
      <w:r w:rsidR="00030495" w:rsidRPr="001F04EF">
        <w:rPr>
          <w:rFonts w:asciiTheme="minorHAnsi" w:hAnsiTheme="minorHAnsi"/>
          <w:color w:val="002060"/>
          <w:sz w:val="22"/>
          <w:szCs w:val="22"/>
        </w:rPr>
        <w:t xml:space="preserve">a relación entre clases presenciales y trabajos personales o en </w:t>
      </w:r>
      <w:r w:rsidR="00221B3B" w:rsidRPr="001F04EF">
        <w:rPr>
          <w:rFonts w:asciiTheme="minorHAnsi" w:hAnsiTheme="minorHAnsi"/>
          <w:color w:val="002060"/>
          <w:sz w:val="22"/>
          <w:szCs w:val="22"/>
        </w:rPr>
        <w:t>grupo es adecuada</w:t>
      </w:r>
      <w:r w:rsidR="00547AC4"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w:t>
      </w:r>
      <w:r w:rsidR="00547AC4" w:rsidRPr="001F04EF">
        <w:rPr>
          <w:rFonts w:asciiTheme="minorHAnsi" w:hAnsiTheme="minorHAnsi"/>
          <w:color w:val="002060"/>
          <w:sz w:val="22"/>
          <w:szCs w:val="22"/>
        </w:rPr>
        <w:t>6,2</w:t>
      </w:r>
      <w:r w:rsidR="00221B3B" w:rsidRPr="001F04EF">
        <w:rPr>
          <w:rFonts w:asciiTheme="minorHAnsi" w:hAnsiTheme="minorHAnsi"/>
          <w:color w:val="002060"/>
          <w:sz w:val="22"/>
          <w:szCs w:val="22"/>
        </w:rPr>
        <w:t>).</w:t>
      </w:r>
    </w:p>
    <w:p w14:paraId="0FDD65D3" w14:textId="77777777" w:rsidR="00E75391" w:rsidRPr="001F04EF" w:rsidRDefault="00030495" w:rsidP="00C46C8B">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La valoración de este último </w:t>
      </w:r>
      <w:proofErr w:type="spellStart"/>
      <w:r w:rsidRPr="001F04EF">
        <w:rPr>
          <w:rFonts w:asciiTheme="minorHAnsi" w:hAnsiTheme="minorHAnsi"/>
          <w:color w:val="002060"/>
          <w:sz w:val="22"/>
          <w:szCs w:val="22"/>
        </w:rPr>
        <w:t>subapa</w:t>
      </w:r>
      <w:r w:rsidR="00613C70">
        <w:rPr>
          <w:rFonts w:asciiTheme="minorHAnsi" w:hAnsiTheme="minorHAnsi"/>
          <w:color w:val="002060"/>
          <w:sz w:val="22"/>
          <w:szCs w:val="22"/>
        </w:rPr>
        <w:t>rtado</w:t>
      </w:r>
      <w:proofErr w:type="spellEnd"/>
      <w:r w:rsidR="00613C70">
        <w:rPr>
          <w:rFonts w:asciiTheme="minorHAnsi" w:hAnsiTheme="minorHAnsi"/>
          <w:color w:val="002060"/>
          <w:sz w:val="22"/>
          <w:szCs w:val="22"/>
        </w:rPr>
        <w:t xml:space="preserve"> es bastante buena. L</w:t>
      </w:r>
      <w:r w:rsidRPr="001F04EF">
        <w:rPr>
          <w:rFonts w:asciiTheme="minorHAnsi" w:hAnsiTheme="minorHAnsi"/>
          <w:color w:val="002060"/>
          <w:sz w:val="22"/>
          <w:szCs w:val="22"/>
        </w:rPr>
        <w:t xml:space="preserve">a ligeramente inferior valoración del </w:t>
      </w:r>
      <w:proofErr w:type="spellStart"/>
      <w:r w:rsidRPr="001F04EF">
        <w:rPr>
          <w:rFonts w:asciiTheme="minorHAnsi" w:hAnsiTheme="minorHAnsi"/>
          <w:color w:val="002060"/>
          <w:sz w:val="22"/>
          <w:szCs w:val="22"/>
        </w:rPr>
        <w:t>subapartado</w:t>
      </w:r>
      <w:proofErr w:type="spellEnd"/>
      <w:r w:rsidRPr="001F04EF">
        <w:rPr>
          <w:rFonts w:asciiTheme="minorHAnsi" w:hAnsiTheme="minorHAnsi"/>
          <w:color w:val="002060"/>
          <w:sz w:val="22"/>
          <w:szCs w:val="22"/>
        </w:rPr>
        <w:t xml:space="preserve"> correspondiente a los medios material</w:t>
      </w:r>
      <w:r w:rsidR="00F530AE" w:rsidRPr="001F04EF">
        <w:rPr>
          <w:rFonts w:asciiTheme="minorHAnsi" w:hAnsiTheme="minorHAnsi"/>
          <w:color w:val="002060"/>
          <w:sz w:val="22"/>
          <w:szCs w:val="22"/>
        </w:rPr>
        <w:t>es de la Facultad</w:t>
      </w:r>
      <w:r w:rsidR="00613C70">
        <w:rPr>
          <w:rFonts w:asciiTheme="minorHAnsi" w:hAnsiTheme="minorHAnsi"/>
          <w:color w:val="002060"/>
          <w:sz w:val="22"/>
          <w:szCs w:val="22"/>
        </w:rPr>
        <w:t xml:space="preserve"> deriva fundamentalmente de</w:t>
      </w:r>
      <w:r w:rsidR="00E75391" w:rsidRPr="001F04EF">
        <w:rPr>
          <w:rFonts w:asciiTheme="minorHAnsi" w:hAnsiTheme="minorHAnsi"/>
          <w:color w:val="002060"/>
          <w:sz w:val="22"/>
          <w:szCs w:val="22"/>
        </w:rPr>
        <w:t xml:space="preserve">l ordenador disponible en el aula, que posteriormente ha sido sustituido por </w:t>
      </w:r>
      <w:r w:rsidR="003806E3" w:rsidRPr="001F04EF">
        <w:rPr>
          <w:rFonts w:asciiTheme="minorHAnsi" w:hAnsiTheme="minorHAnsi"/>
          <w:color w:val="002060"/>
          <w:sz w:val="22"/>
          <w:szCs w:val="22"/>
        </w:rPr>
        <w:t xml:space="preserve">otro </w:t>
      </w:r>
      <w:r w:rsidR="00E75391" w:rsidRPr="001F04EF">
        <w:rPr>
          <w:rFonts w:asciiTheme="minorHAnsi" w:hAnsiTheme="minorHAnsi"/>
          <w:color w:val="002060"/>
          <w:sz w:val="22"/>
          <w:szCs w:val="22"/>
        </w:rPr>
        <w:t xml:space="preserve">mejor. </w:t>
      </w:r>
    </w:p>
    <w:p w14:paraId="3B9806E0" w14:textId="77777777" w:rsidR="00C46C8B" w:rsidRPr="001F04EF" w:rsidRDefault="00E75391" w:rsidP="00C46C8B">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Algunos</w:t>
      </w:r>
      <w:r w:rsidR="00C46C8B" w:rsidRPr="001F04EF">
        <w:rPr>
          <w:rFonts w:asciiTheme="minorHAnsi" w:hAnsiTheme="minorHAnsi"/>
          <w:color w:val="002060"/>
          <w:sz w:val="22"/>
          <w:szCs w:val="22"/>
        </w:rPr>
        <w:t xml:space="preserve"> de los comentarios de los alumnos contenidos en las encuestas internas fueron los siguientes:</w:t>
      </w:r>
    </w:p>
    <w:p w14:paraId="524C9431" w14:textId="77777777" w:rsidR="00C46C8B" w:rsidRPr="001F04EF" w:rsidRDefault="00C46C8B" w:rsidP="00C46C8B">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w:t>
      </w:r>
      <w:r w:rsidR="00374652" w:rsidRPr="001F04EF">
        <w:rPr>
          <w:rFonts w:asciiTheme="minorHAnsi" w:hAnsiTheme="minorHAnsi"/>
          <w:color w:val="002060"/>
          <w:sz w:val="22"/>
          <w:szCs w:val="22"/>
        </w:rPr>
        <w:t>Estoy</w:t>
      </w:r>
      <w:r w:rsidR="00BA69A1" w:rsidRPr="001F04EF">
        <w:rPr>
          <w:rFonts w:asciiTheme="minorHAnsi" w:hAnsiTheme="minorHAnsi"/>
          <w:color w:val="002060"/>
          <w:sz w:val="22"/>
          <w:szCs w:val="22"/>
        </w:rPr>
        <w:t xml:space="preserve"> </w:t>
      </w:r>
      <w:r w:rsidR="00374652" w:rsidRPr="001F04EF">
        <w:rPr>
          <w:rFonts w:asciiTheme="minorHAnsi" w:hAnsiTheme="minorHAnsi"/>
          <w:color w:val="002060"/>
          <w:sz w:val="22"/>
          <w:szCs w:val="22"/>
        </w:rPr>
        <w:t>muy satisfecho con el Máster”,</w:t>
      </w:r>
      <w:r w:rsidR="00BA69A1" w:rsidRPr="001F04EF">
        <w:rPr>
          <w:rFonts w:asciiTheme="minorHAnsi" w:hAnsiTheme="minorHAnsi"/>
          <w:color w:val="002060"/>
          <w:sz w:val="22"/>
          <w:szCs w:val="22"/>
        </w:rPr>
        <w:t xml:space="preserve"> </w:t>
      </w:r>
      <w:r w:rsidRPr="001F04EF">
        <w:rPr>
          <w:rFonts w:asciiTheme="minorHAnsi" w:hAnsiTheme="minorHAnsi"/>
          <w:color w:val="002060"/>
          <w:sz w:val="22"/>
          <w:szCs w:val="22"/>
        </w:rPr>
        <w:t>“El Máster en general ha cumplido sobradamente mis expectativas en relación con el contenido esperado. El profesorado, en términos generales, ha sido excelente, tanto desde el punto de vista pedagógico, como en el plano relacional, estando disponible y con sensibilidad a las necesidades del alumnado</w:t>
      </w:r>
      <w:r w:rsidR="00BA69A1" w:rsidRPr="001F04EF">
        <w:rPr>
          <w:rFonts w:asciiTheme="minorHAnsi" w:hAnsiTheme="minorHAnsi"/>
          <w:color w:val="002060"/>
          <w:sz w:val="22"/>
          <w:szCs w:val="22"/>
        </w:rPr>
        <w:t>”</w:t>
      </w:r>
      <w:r w:rsidR="00374652" w:rsidRPr="001F04EF">
        <w:rPr>
          <w:rFonts w:asciiTheme="minorHAnsi" w:hAnsiTheme="minorHAnsi"/>
          <w:color w:val="002060"/>
          <w:sz w:val="22"/>
          <w:szCs w:val="22"/>
        </w:rPr>
        <w:t xml:space="preserve"> y “En general el Máster es</w:t>
      </w:r>
      <w:r w:rsidR="00B050B0" w:rsidRPr="001F04EF">
        <w:rPr>
          <w:rFonts w:asciiTheme="minorHAnsi" w:hAnsiTheme="minorHAnsi"/>
          <w:color w:val="002060"/>
          <w:sz w:val="22"/>
          <w:szCs w:val="22"/>
        </w:rPr>
        <w:t xml:space="preserve"> bastante bueno y recomendable”</w:t>
      </w:r>
      <w:r w:rsidRPr="001F04EF">
        <w:rPr>
          <w:rFonts w:asciiTheme="minorHAnsi" w:hAnsiTheme="minorHAnsi"/>
          <w:color w:val="002060"/>
          <w:sz w:val="22"/>
          <w:szCs w:val="22"/>
        </w:rPr>
        <w:t>.</w:t>
      </w:r>
    </w:p>
    <w:p w14:paraId="5EDE0D51" w14:textId="77777777" w:rsidR="00C46C8B" w:rsidRPr="001F04EF" w:rsidRDefault="00C46C8B" w:rsidP="00C46C8B">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BA69A1" w:rsidRPr="001F04EF">
        <w:rPr>
          <w:rFonts w:asciiTheme="minorHAnsi" w:hAnsiTheme="minorHAnsi"/>
          <w:color w:val="002060"/>
          <w:sz w:val="22"/>
          <w:szCs w:val="22"/>
        </w:rPr>
        <w:t xml:space="preserve">Otro de los juicios </w:t>
      </w:r>
      <w:r w:rsidR="00485B00" w:rsidRPr="001F04EF">
        <w:rPr>
          <w:rFonts w:asciiTheme="minorHAnsi" w:hAnsiTheme="minorHAnsi"/>
          <w:color w:val="002060"/>
          <w:sz w:val="22"/>
          <w:szCs w:val="22"/>
        </w:rPr>
        <w:t xml:space="preserve">de los alumnos </w:t>
      </w:r>
      <w:r w:rsidR="00BA69A1" w:rsidRPr="001F04EF">
        <w:rPr>
          <w:rFonts w:asciiTheme="minorHAnsi" w:hAnsiTheme="minorHAnsi"/>
          <w:color w:val="002060"/>
          <w:sz w:val="22"/>
          <w:szCs w:val="22"/>
        </w:rPr>
        <w:t xml:space="preserve">acerca del máster es el siguiente: </w:t>
      </w:r>
      <w:r w:rsidRPr="001F04EF">
        <w:rPr>
          <w:rFonts w:asciiTheme="minorHAnsi" w:hAnsiTheme="minorHAnsi"/>
          <w:color w:val="002060"/>
          <w:sz w:val="22"/>
          <w:szCs w:val="22"/>
        </w:rPr>
        <w:t xml:space="preserve">“Creo que el máster debería permanecer dentro de la oferta de postgrados de la Universidad, pues sus contenidos son de máximo interés, relevancia y utilidad tanto en el campo de la investigación como en el aplicado. El que esté abierto a otros profesionales que no sean filósofos de entrada, enriquece de manera muy especial el aprendizaje y el diálogo entre alumnado y profesorado, repercutiendo en la capacitación y formación de los que nos acercamos a esta disciplina.” </w:t>
      </w:r>
    </w:p>
    <w:p w14:paraId="07B1BD63" w14:textId="77777777" w:rsidR="00BA69A1" w:rsidRPr="001F04EF" w:rsidRDefault="00BA69A1" w:rsidP="00BA69A1">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La opinión mayoritaria </w:t>
      </w:r>
      <w:r w:rsidR="00221B3B" w:rsidRPr="001F04EF">
        <w:rPr>
          <w:rFonts w:asciiTheme="minorHAnsi" w:hAnsiTheme="minorHAnsi"/>
          <w:color w:val="002060"/>
          <w:sz w:val="22"/>
          <w:szCs w:val="22"/>
        </w:rPr>
        <w:t xml:space="preserve">de los alumnos </w:t>
      </w:r>
      <w:r w:rsidRPr="001F04EF">
        <w:rPr>
          <w:rFonts w:asciiTheme="minorHAnsi" w:hAnsiTheme="minorHAnsi"/>
          <w:color w:val="002060"/>
          <w:sz w:val="22"/>
          <w:szCs w:val="22"/>
        </w:rPr>
        <w:t>es que se deberían activar más asignaturas optativas.</w:t>
      </w:r>
    </w:p>
    <w:p w14:paraId="48BB3417" w14:textId="77777777" w:rsidR="00E5236D" w:rsidRPr="001F04EF" w:rsidRDefault="00E5236D"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u w:val="single"/>
        </w:rPr>
        <w:t>Encuestas UCM</w:t>
      </w:r>
      <w:r w:rsidR="00A64EFB" w:rsidRPr="001F04EF">
        <w:rPr>
          <w:rFonts w:asciiTheme="minorHAnsi" w:hAnsiTheme="minorHAnsi"/>
          <w:color w:val="002060"/>
          <w:sz w:val="22"/>
          <w:szCs w:val="22"/>
          <w:u w:val="single"/>
        </w:rPr>
        <w:t xml:space="preserve"> del alumnado</w:t>
      </w:r>
      <w:r w:rsidRPr="001F04EF">
        <w:rPr>
          <w:rFonts w:asciiTheme="minorHAnsi" w:hAnsiTheme="minorHAnsi"/>
          <w:color w:val="002060"/>
          <w:sz w:val="22"/>
          <w:szCs w:val="22"/>
        </w:rPr>
        <w:t xml:space="preserve"> </w:t>
      </w:r>
    </w:p>
    <w:p w14:paraId="50CA27E0" w14:textId="77777777" w:rsidR="00E5236D" w:rsidRPr="00A556E6" w:rsidRDefault="00E5236D"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FF0000"/>
          <w:sz w:val="22"/>
          <w:szCs w:val="22"/>
        </w:rPr>
      </w:pPr>
      <w:r w:rsidRPr="00A556E6">
        <w:rPr>
          <w:rFonts w:asciiTheme="minorHAnsi" w:hAnsiTheme="minorHAnsi"/>
          <w:color w:val="FF0000"/>
          <w:sz w:val="22"/>
          <w:szCs w:val="22"/>
        </w:rPr>
        <w:t>Sólo un alumno ha llevado a cabo las encuestas, por lo que no es seguro que el resultado de las mismas</w:t>
      </w:r>
      <w:r w:rsidR="00674BD5" w:rsidRPr="00A556E6">
        <w:rPr>
          <w:rFonts w:asciiTheme="minorHAnsi" w:hAnsiTheme="minorHAnsi"/>
          <w:color w:val="FF0000"/>
          <w:sz w:val="22"/>
          <w:szCs w:val="22"/>
        </w:rPr>
        <w:t xml:space="preserve"> sea significativo.</w:t>
      </w:r>
    </w:p>
    <w:p w14:paraId="7668AE30" w14:textId="77777777" w:rsidR="00254772" w:rsidRDefault="00221B3B"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070A59" w:rsidRPr="001F04EF">
        <w:rPr>
          <w:rFonts w:asciiTheme="minorHAnsi" w:hAnsiTheme="minorHAnsi"/>
          <w:color w:val="002060"/>
          <w:sz w:val="22"/>
          <w:szCs w:val="22"/>
        </w:rPr>
        <w:t>Por regla general, e</w:t>
      </w:r>
      <w:r w:rsidR="00EC6CA6" w:rsidRPr="001F04EF">
        <w:rPr>
          <w:rFonts w:asciiTheme="minorHAnsi" w:hAnsiTheme="minorHAnsi"/>
          <w:color w:val="002060"/>
          <w:sz w:val="22"/>
          <w:szCs w:val="22"/>
        </w:rPr>
        <w:t xml:space="preserve">n </w:t>
      </w:r>
      <w:r w:rsidR="00B050B0" w:rsidRPr="001F04EF">
        <w:rPr>
          <w:rFonts w:asciiTheme="minorHAnsi" w:hAnsiTheme="minorHAnsi"/>
          <w:color w:val="002060"/>
          <w:sz w:val="22"/>
          <w:szCs w:val="22"/>
        </w:rPr>
        <w:t xml:space="preserve">la valoración de estas encuestas </w:t>
      </w:r>
      <w:r w:rsidR="00070A59" w:rsidRPr="001F04EF">
        <w:rPr>
          <w:rFonts w:asciiTheme="minorHAnsi" w:hAnsiTheme="minorHAnsi"/>
          <w:color w:val="002060"/>
          <w:sz w:val="22"/>
          <w:szCs w:val="22"/>
        </w:rPr>
        <w:t>se indica</w:t>
      </w:r>
      <w:r w:rsidR="00B050B0" w:rsidRPr="001F04EF">
        <w:rPr>
          <w:rFonts w:asciiTheme="minorHAnsi" w:hAnsiTheme="minorHAnsi"/>
          <w:color w:val="002060"/>
          <w:sz w:val="22"/>
          <w:szCs w:val="22"/>
        </w:rPr>
        <w:t xml:space="preserve"> su comparación con la</w:t>
      </w:r>
      <w:r w:rsidR="00070A59" w:rsidRPr="001F04EF">
        <w:rPr>
          <w:rFonts w:asciiTheme="minorHAnsi" w:hAnsiTheme="minorHAnsi"/>
          <w:color w:val="002060"/>
          <w:sz w:val="22"/>
          <w:szCs w:val="22"/>
        </w:rPr>
        <w:t>s</w:t>
      </w:r>
      <w:r w:rsidR="00B050B0" w:rsidRPr="001F04EF">
        <w:rPr>
          <w:rFonts w:asciiTheme="minorHAnsi" w:hAnsiTheme="minorHAnsi"/>
          <w:color w:val="002060"/>
          <w:sz w:val="22"/>
          <w:szCs w:val="22"/>
        </w:rPr>
        <w:t xml:space="preserve"> </w:t>
      </w:r>
      <w:r w:rsidR="00814A4A">
        <w:rPr>
          <w:rFonts w:asciiTheme="minorHAnsi" w:hAnsiTheme="minorHAnsi"/>
          <w:color w:val="002060"/>
          <w:sz w:val="22"/>
          <w:szCs w:val="22"/>
        </w:rPr>
        <w:t xml:space="preserve">encuestas UCM </w:t>
      </w:r>
      <w:r w:rsidR="00B050B0" w:rsidRPr="001F04EF">
        <w:rPr>
          <w:rFonts w:asciiTheme="minorHAnsi" w:hAnsiTheme="minorHAnsi"/>
          <w:color w:val="002060"/>
          <w:sz w:val="22"/>
          <w:szCs w:val="22"/>
        </w:rPr>
        <w:t>llevada</w:t>
      </w:r>
      <w:r w:rsidR="00070A59" w:rsidRPr="001F04EF">
        <w:rPr>
          <w:rFonts w:asciiTheme="minorHAnsi" w:hAnsiTheme="minorHAnsi"/>
          <w:color w:val="002060"/>
          <w:sz w:val="22"/>
          <w:szCs w:val="22"/>
        </w:rPr>
        <w:t>s</w:t>
      </w:r>
      <w:r w:rsidR="00B050B0" w:rsidRPr="001F04EF">
        <w:rPr>
          <w:rFonts w:asciiTheme="minorHAnsi" w:hAnsiTheme="minorHAnsi"/>
          <w:color w:val="002060"/>
          <w:sz w:val="22"/>
          <w:szCs w:val="22"/>
        </w:rPr>
        <w:t xml:space="preserve"> a cabo en </w:t>
      </w:r>
      <w:r w:rsidRPr="001F04EF">
        <w:rPr>
          <w:rFonts w:asciiTheme="minorHAnsi" w:hAnsiTheme="minorHAnsi"/>
          <w:color w:val="002060"/>
          <w:sz w:val="22"/>
          <w:szCs w:val="22"/>
        </w:rPr>
        <w:t xml:space="preserve">el curso </w:t>
      </w:r>
      <w:r w:rsidR="00B050B0" w:rsidRPr="001F04EF">
        <w:rPr>
          <w:rFonts w:asciiTheme="minorHAnsi" w:hAnsiTheme="minorHAnsi"/>
          <w:color w:val="002060"/>
          <w:sz w:val="22"/>
          <w:szCs w:val="22"/>
        </w:rPr>
        <w:t>2015-2016 en los casos en los que en ellas</w:t>
      </w:r>
      <w:r w:rsidR="003643EC" w:rsidRPr="001F04EF">
        <w:rPr>
          <w:rFonts w:asciiTheme="minorHAnsi" w:hAnsiTheme="minorHAnsi"/>
          <w:color w:val="002060"/>
          <w:sz w:val="22"/>
          <w:szCs w:val="22"/>
        </w:rPr>
        <w:t xml:space="preserve"> figurase el mismo ítem a evalu</w:t>
      </w:r>
      <w:r w:rsidR="00B050B0" w:rsidRPr="001F04EF">
        <w:rPr>
          <w:rFonts w:asciiTheme="minorHAnsi" w:hAnsiTheme="minorHAnsi"/>
          <w:color w:val="002060"/>
          <w:sz w:val="22"/>
          <w:szCs w:val="22"/>
        </w:rPr>
        <w:t>ar.</w:t>
      </w:r>
      <w:r w:rsidR="003643EC" w:rsidRPr="001F04EF">
        <w:rPr>
          <w:rFonts w:asciiTheme="minorHAnsi" w:hAnsiTheme="minorHAnsi"/>
          <w:color w:val="002060"/>
          <w:sz w:val="22"/>
          <w:szCs w:val="22"/>
        </w:rPr>
        <w:t xml:space="preserve"> </w:t>
      </w:r>
    </w:p>
    <w:p w14:paraId="28EF6445" w14:textId="77777777" w:rsidR="00E5236D" w:rsidRPr="001F04EF" w:rsidRDefault="00254772"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Pr>
          <w:rFonts w:asciiTheme="minorHAnsi" w:hAnsiTheme="minorHAnsi"/>
          <w:color w:val="002060"/>
          <w:sz w:val="22"/>
          <w:szCs w:val="22"/>
        </w:rPr>
        <w:t xml:space="preserve">          S</w:t>
      </w:r>
      <w:r w:rsidR="009446FF" w:rsidRPr="001F04EF">
        <w:rPr>
          <w:rFonts w:asciiTheme="minorHAnsi" w:hAnsiTheme="minorHAnsi"/>
          <w:color w:val="002060"/>
          <w:sz w:val="22"/>
          <w:szCs w:val="22"/>
        </w:rPr>
        <w:t xml:space="preserve">atisfacción global con la UCM </w:t>
      </w:r>
      <w:r>
        <w:rPr>
          <w:rFonts w:asciiTheme="minorHAnsi" w:hAnsiTheme="minorHAnsi"/>
          <w:color w:val="002060"/>
          <w:sz w:val="22"/>
          <w:szCs w:val="22"/>
        </w:rPr>
        <w:t>(</w:t>
      </w:r>
      <w:r w:rsidR="009446FF" w:rsidRPr="001F04EF">
        <w:rPr>
          <w:rFonts w:asciiTheme="minorHAnsi" w:hAnsiTheme="minorHAnsi"/>
          <w:color w:val="002060"/>
          <w:sz w:val="22"/>
          <w:szCs w:val="22"/>
        </w:rPr>
        <w:t>8,00</w:t>
      </w:r>
      <w:r>
        <w:rPr>
          <w:rFonts w:asciiTheme="minorHAnsi" w:hAnsiTheme="minorHAnsi"/>
          <w:color w:val="002060"/>
          <w:sz w:val="22"/>
          <w:szCs w:val="22"/>
        </w:rPr>
        <w:t xml:space="preserve">); </w:t>
      </w:r>
      <w:r w:rsidR="00E5236D" w:rsidRPr="001F04EF">
        <w:rPr>
          <w:rFonts w:asciiTheme="minorHAnsi" w:hAnsiTheme="minorHAnsi"/>
          <w:color w:val="002060"/>
          <w:sz w:val="22"/>
          <w:szCs w:val="22"/>
        </w:rPr>
        <w:t xml:space="preserve">índice de satisfacción de los alumnos </w:t>
      </w:r>
      <w:r w:rsidR="00EC6CA6" w:rsidRPr="001F04EF">
        <w:rPr>
          <w:rFonts w:asciiTheme="minorHAnsi" w:hAnsiTheme="minorHAnsi"/>
          <w:color w:val="002060"/>
          <w:sz w:val="22"/>
          <w:szCs w:val="22"/>
        </w:rPr>
        <w:t xml:space="preserve">con la titulación </w:t>
      </w:r>
      <w:r>
        <w:rPr>
          <w:rFonts w:asciiTheme="minorHAnsi" w:hAnsiTheme="minorHAnsi"/>
          <w:color w:val="002060"/>
          <w:sz w:val="22"/>
          <w:szCs w:val="22"/>
        </w:rPr>
        <w:t>(</w:t>
      </w:r>
      <w:r w:rsidR="00E5236D" w:rsidRPr="001F04EF">
        <w:rPr>
          <w:rFonts w:asciiTheme="minorHAnsi" w:hAnsiTheme="minorHAnsi"/>
          <w:color w:val="002060"/>
          <w:sz w:val="22"/>
          <w:szCs w:val="22"/>
        </w:rPr>
        <w:t>9</w:t>
      </w:r>
      <w:r w:rsidR="005410B4" w:rsidRPr="001F04EF">
        <w:rPr>
          <w:rFonts w:asciiTheme="minorHAnsi" w:hAnsiTheme="minorHAnsi"/>
          <w:color w:val="002060"/>
          <w:sz w:val="22"/>
          <w:szCs w:val="22"/>
        </w:rPr>
        <w:t>,00</w:t>
      </w:r>
      <w:r>
        <w:rPr>
          <w:rFonts w:asciiTheme="minorHAnsi" w:hAnsiTheme="minorHAnsi"/>
          <w:color w:val="002060"/>
          <w:sz w:val="22"/>
          <w:szCs w:val="22"/>
        </w:rPr>
        <w:t>; 9,3</w:t>
      </w:r>
      <w:r w:rsidR="00E5236D" w:rsidRPr="001F04EF">
        <w:rPr>
          <w:rFonts w:asciiTheme="minorHAnsi" w:hAnsiTheme="minorHAnsi"/>
          <w:color w:val="002060"/>
          <w:sz w:val="22"/>
          <w:szCs w:val="22"/>
        </w:rPr>
        <w:t xml:space="preserve"> e</w:t>
      </w:r>
      <w:r w:rsidR="003643EC" w:rsidRPr="001F04EF">
        <w:rPr>
          <w:rFonts w:asciiTheme="minorHAnsi" w:hAnsiTheme="minorHAnsi"/>
          <w:color w:val="002060"/>
          <w:sz w:val="22"/>
          <w:szCs w:val="22"/>
        </w:rPr>
        <w:t>n el curso 2015-2016</w:t>
      </w:r>
      <w:r>
        <w:rPr>
          <w:rFonts w:asciiTheme="minorHAnsi" w:hAnsiTheme="minorHAnsi"/>
          <w:color w:val="002060"/>
          <w:sz w:val="22"/>
          <w:szCs w:val="22"/>
        </w:rPr>
        <w:t>)</w:t>
      </w:r>
      <w:r w:rsidR="003643EC" w:rsidRPr="001F04EF">
        <w:rPr>
          <w:rFonts w:asciiTheme="minorHAnsi" w:hAnsiTheme="minorHAnsi"/>
          <w:color w:val="002060"/>
          <w:sz w:val="22"/>
          <w:szCs w:val="22"/>
        </w:rPr>
        <w:t>.</w:t>
      </w:r>
    </w:p>
    <w:p w14:paraId="02E67639" w14:textId="77777777" w:rsidR="009446FF" w:rsidRPr="001F04EF" w:rsidRDefault="003643EC" w:rsidP="009446FF">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221B3B" w:rsidRPr="001F04EF">
        <w:rPr>
          <w:rFonts w:asciiTheme="minorHAnsi" w:hAnsiTheme="minorHAnsi"/>
          <w:color w:val="002060"/>
          <w:sz w:val="22"/>
          <w:szCs w:val="22"/>
        </w:rPr>
        <w:t xml:space="preserve"> </w:t>
      </w:r>
      <w:r w:rsidR="00E5236D" w:rsidRPr="001F04EF">
        <w:rPr>
          <w:rFonts w:asciiTheme="minorHAnsi" w:hAnsiTheme="minorHAnsi"/>
          <w:color w:val="002060"/>
          <w:sz w:val="22"/>
          <w:szCs w:val="22"/>
        </w:rPr>
        <w:t xml:space="preserve">Por lo que se refiere a la satisfacción con el desarrollo académico de la titulación, la valoración </w:t>
      </w:r>
      <w:r w:rsidR="009446FF" w:rsidRPr="001F04EF">
        <w:rPr>
          <w:rFonts w:asciiTheme="minorHAnsi" w:hAnsiTheme="minorHAnsi"/>
          <w:color w:val="002060"/>
          <w:sz w:val="22"/>
          <w:szCs w:val="22"/>
        </w:rPr>
        <w:t>durante el curso 2017-2018</w:t>
      </w:r>
      <w:r w:rsidR="00E5236D" w:rsidRPr="001F04EF">
        <w:rPr>
          <w:rFonts w:asciiTheme="minorHAnsi" w:hAnsiTheme="minorHAnsi"/>
          <w:color w:val="002060"/>
          <w:sz w:val="22"/>
          <w:szCs w:val="22"/>
        </w:rPr>
        <w:t xml:space="preserve"> </w:t>
      </w:r>
      <w:r w:rsidRPr="001F04EF">
        <w:rPr>
          <w:rFonts w:asciiTheme="minorHAnsi" w:hAnsiTheme="minorHAnsi"/>
          <w:color w:val="002060"/>
          <w:sz w:val="22"/>
          <w:szCs w:val="22"/>
        </w:rPr>
        <w:t>es la</w:t>
      </w:r>
      <w:r w:rsidR="001F04EF" w:rsidRPr="001F04EF">
        <w:rPr>
          <w:rFonts w:asciiTheme="minorHAnsi" w:hAnsiTheme="minorHAnsi"/>
          <w:color w:val="002060"/>
          <w:sz w:val="22"/>
          <w:szCs w:val="22"/>
        </w:rPr>
        <w:t xml:space="preserve"> siguiente. S</w:t>
      </w:r>
      <w:r w:rsidR="009446FF" w:rsidRPr="001F04EF">
        <w:rPr>
          <w:rFonts w:asciiTheme="minorHAnsi" w:hAnsiTheme="minorHAnsi"/>
          <w:color w:val="002060"/>
          <w:sz w:val="22"/>
          <w:szCs w:val="22"/>
        </w:rPr>
        <w:t>atisfacc</w:t>
      </w:r>
      <w:r w:rsidRPr="001F04EF">
        <w:rPr>
          <w:rFonts w:asciiTheme="minorHAnsi" w:hAnsiTheme="minorHAnsi"/>
          <w:color w:val="002060"/>
          <w:sz w:val="22"/>
          <w:szCs w:val="22"/>
        </w:rPr>
        <w:t xml:space="preserve">ión con el proceso de matrícula </w:t>
      </w:r>
      <w:r w:rsidR="00972FDD" w:rsidRPr="001F04EF">
        <w:rPr>
          <w:rFonts w:asciiTheme="minorHAnsi" w:hAnsiTheme="minorHAnsi"/>
          <w:color w:val="002060"/>
          <w:sz w:val="22"/>
          <w:szCs w:val="22"/>
        </w:rPr>
        <w:t>(</w:t>
      </w:r>
      <w:r w:rsidR="009446FF" w:rsidRPr="001F04EF">
        <w:rPr>
          <w:rFonts w:asciiTheme="minorHAnsi" w:hAnsiTheme="minorHAnsi"/>
          <w:color w:val="002060"/>
          <w:sz w:val="22"/>
          <w:szCs w:val="22"/>
        </w:rPr>
        <w:t>7</w:t>
      </w:r>
      <w:r w:rsidR="00674BD5" w:rsidRPr="001F04EF">
        <w:rPr>
          <w:rFonts w:asciiTheme="minorHAnsi" w:hAnsiTheme="minorHAnsi"/>
          <w:color w:val="002060"/>
          <w:sz w:val="22"/>
          <w:szCs w:val="22"/>
        </w:rPr>
        <w:t>,00</w:t>
      </w:r>
      <w:r w:rsidR="00972FDD" w:rsidRPr="001F04EF">
        <w:rPr>
          <w:rFonts w:asciiTheme="minorHAnsi" w:hAnsiTheme="minorHAnsi"/>
          <w:color w:val="002060"/>
          <w:sz w:val="22"/>
          <w:szCs w:val="22"/>
        </w:rPr>
        <w:t>)</w:t>
      </w:r>
      <w:r w:rsidRPr="001F04EF">
        <w:rPr>
          <w:rFonts w:asciiTheme="minorHAnsi" w:hAnsiTheme="minorHAnsi"/>
          <w:color w:val="002060"/>
          <w:sz w:val="22"/>
          <w:szCs w:val="22"/>
        </w:rPr>
        <w:t>; l</w:t>
      </w:r>
      <w:r w:rsidR="00E5236D" w:rsidRPr="001F04EF">
        <w:rPr>
          <w:rFonts w:asciiTheme="minorHAnsi" w:hAnsiTheme="minorHAnsi"/>
          <w:color w:val="002060"/>
          <w:sz w:val="22"/>
          <w:szCs w:val="22"/>
        </w:rPr>
        <w:t xml:space="preserve">a titulación tiene objetivos </w:t>
      </w:r>
      <w:r w:rsidR="00221B3B" w:rsidRPr="001F04EF">
        <w:rPr>
          <w:rFonts w:asciiTheme="minorHAnsi" w:hAnsiTheme="minorHAnsi"/>
          <w:color w:val="002060"/>
          <w:sz w:val="22"/>
          <w:szCs w:val="22"/>
        </w:rPr>
        <w:t xml:space="preserve">claros </w:t>
      </w:r>
      <w:r w:rsidR="00972FDD" w:rsidRPr="001F04EF">
        <w:rPr>
          <w:rFonts w:asciiTheme="minorHAnsi" w:hAnsiTheme="minorHAnsi"/>
          <w:color w:val="002060"/>
          <w:sz w:val="22"/>
          <w:szCs w:val="22"/>
        </w:rPr>
        <w:t>(</w:t>
      </w:r>
      <w:r w:rsidRPr="001F04EF">
        <w:rPr>
          <w:rFonts w:asciiTheme="minorHAnsi" w:hAnsiTheme="minorHAnsi"/>
          <w:color w:val="002060"/>
          <w:sz w:val="22"/>
          <w:szCs w:val="22"/>
        </w:rPr>
        <w:t>8,00</w:t>
      </w:r>
      <w:r w:rsidR="00972FDD" w:rsidRPr="001F04EF">
        <w:rPr>
          <w:rFonts w:asciiTheme="minorHAnsi" w:hAnsiTheme="minorHAnsi"/>
          <w:color w:val="002060"/>
          <w:sz w:val="22"/>
          <w:szCs w:val="22"/>
        </w:rPr>
        <w:t xml:space="preserve">; </w:t>
      </w:r>
      <w:r w:rsidRPr="001F04EF">
        <w:rPr>
          <w:rFonts w:asciiTheme="minorHAnsi" w:hAnsiTheme="minorHAnsi"/>
          <w:color w:val="002060"/>
          <w:sz w:val="22"/>
          <w:szCs w:val="22"/>
        </w:rPr>
        <w:t>7,7 en el curso</w:t>
      </w:r>
      <w:r w:rsidR="00EC6CA6" w:rsidRPr="001F04EF">
        <w:rPr>
          <w:rFonts w:asciiTheme="minorHAnsi" w:hAnsiTheme="minorHAnsi"/>
          <w:color w:val="002060"/>
          <w:sz w:val="22"/>
          <w:szCs w:val="22"/>
        </w:rPr>
        <w:t xml:space="preserve"> 2015-2016</w:t>
      </w:r>
      <w:r w:rsidRPr="001F04EF">
        <w:rPr>
          <w:rFonts w:asciiTheme="minorHAnsi" w:hAnsiTheme="minorHAnsi"/>
          <w:color w:val="002060"/>
          <w:sz w:val="22"/>
          <w:szCs w:val="22"/>
        </w:rPr>
        <w:t>); e</w:t>
      </w:r>
      <w:r w:rsidR="009446FF" w:rsidRPr="001F04EF">
        <w:rPr>
          <w:rFonts w:asciiTheme="minorHAnsi" w:hAnsiTheme="minorHAnsi"/>
          <w:color w:val="002060"/>
          <w:sz w:val="22"/>
          <w:szCs w:val="22"/>
        </w:rPr>
        <w:t>l plan de estudios es adecuado</w:t>
      </w:r>
      <w:r w:rsidRPr="001F04EF">
        <w:rPr>
          <w:rFonts w:asciiTheme="minorHAnsi" w:hAnsiTheme="minorHAnsi"/>
          <w:color w:val="002060"/>
          <w:sz w:val="22"/>
          <w:szCs w:val="22"/>
        </w:rPr>
        <w:t xml:space="preserve"> </w:t>
      </w:r>
      <w:r w:rsidR="00972FDD" w:rsidRPr="001F04EF">
        <w:rPr>
          <w:rFonts w:asciiTheme="minorHAnsi" w:hAnsiTheme="minorHAnsi"/>
          <w:color w:val="002060"/>
          <w:sz w:val="22"/>
          <w:szCs w:val="22"/>
        </w:rPr>
        <w:t>(</w:t>
      </w:r>
      <w:r w:rsidR="00674BD5" w:rsidRPr="001F04EF">
        <w:rPr>
          <w:rFonts w:asciiTheme="minorHAnsi" w:hAnsiTheme="minorHAnsi"/>
          <w:color w:val="002060"/>
          <w:sz w:val="22"/>
          <w:szCs w:val="22"/>
        </w:rPr>
        <w:t>8,0</w:t>
      </w:r>
      <w:r w:rsidR="00972FDD" w:rsidRPr="001F04EF">
        <w:rPr>
          <w:rFonts w:asciiTheme="minorHAnsi" w:hAnsiTheme="minorHAnsi"/>
          <w:color w:val="002060"/>
          <w:sz w:val="22"/>
          <w:szCs w:val="22"/>
        </w:rPr>
        <w:t xml:space="preserve">; </w:t>
      </w:r>
      <w:r w:rsidRPr="001F04EF">
        <w:rPr>
          <w:rFonts w:asciiTheme="minorHAnsi" w:hAnsiTheme="minorHAnsi"/>
          <w:color w:val="002060"/>
          <w:sz w:val="22"/>
          <w:szCs w:val="22"/>
        </w:rPr>
        <w:t>8,7</w:t>
      </w:r>
      <w:r w:rsidR="00674BD5" w:rsidRPr="001F04EF">
        <w:rPr>
          <w:rFonts w:asciiTheme="minorHAnsi" w:hAnsiTheme="minorHAnsi"/>
          <w:color w:val="002060"/>
          <w:sz w:val="22"/>
          <w:szCs w:val="22"/>
        </w:rPr>
        <w:t xml:space="preserve"> en el curso 2015-2016</w:t>
      </w:r>
      <w:r w:rsidRPr="001F04EF">
        <w:rPr>
          <w:rFonts w:asciiTheme="minorHAnsi" w:hAnsiTheme="minorHAnsi"/>
          <w:color w:val="002060"/>
          <w:sz w:val="22"/>
          <w:szCs w:val="22"/>
        </w:rPr>
        <w:t>); e</w:t>
      </w:r>
      <w:r w:rsidR="00E5236D" w:rsidRPr="001F04EF">
        <w:rPr>
          <w:rFonts w:asciiTheme="minorHAnsi" w:hAnsiTheme="minorHAnsi"/>
          <w:color w:val="002060"/>
          <w:sz w:val="22"/>
          <w:szCs w:val="22"/>
        </w:rPr>
        <w:t>l n</w:t>
      </w:r>
      <w:r w:rsidRPr="001F04EF">
        <w:rPr>
          <w:rFonts w:asciiTheme="minorHAnsi" w:hAnsiTheme="minorHAnsi"/>
          <w:color w:val="002060"/>
          <w:sz w:val="22"/>
          <w:szCs w:val="22"/>
        </w:rPr>
        <w:t xml:space="preserve">ivel de dificultad es apropiado </w:t>
      </w:r>
      <w:r w:rsidR="00972FDD" w:rsidRPr="001F04EF">
        <w:rPr>
          <w:rFonts w:asciiTheme="minorHAnsi" w:hAnsiTheme="minorHAnsi"/>
          <w:color w:val="002060"/>
          <w:sz w:val="22"/>
          <w:szCs w:val="22"/>
        </w:rPr>
        <w:t>(</w:t>
      </w:r>
      <w:r w:rsidR="00674BD5" w:rsidRPr="001F04EF">
        <w:rPr>
          <w:rFonts w:asciiTheme="minorHAnsi" w:hAnsiTheme="minorHAnsi"/>
          <w:color w:val="002060"/>
          <w:sz w:val="22"/>
          <w:szCs w:val="22"/>
        </w:rPr>
        <w:t>7,00</w:t>
      </w:r>
      <w:r w:rsidR="00972FDD" w:rsidRPr="001F04EF">
        <w:rPr>
          <w:rFonts w:asciiTheme="minorHAnsi" w:hAnsiTheme="minorHAnsi"/>
          <w:color w:val="002060"/>
          <w:sz w:val="22"/>
          <w:szCs w:val="22"/>
        </w:rPr>
        <w:t xml:space="preserve">; </w:t>
      </w:r>
      <w:r w:rsidRPr="001F04EF">
        <w:rPr>
          <w:rFonts w:asciiTheme="minorHAnsi" w:hAnsiTheme="minorHAnsi"/>
          <w:color w:val="002060"/>
          <w:sz w:val="22"/>
          <w:szCs w:val="22"/>
        </w:rPr>
        <w:t>9,00</w:t>
      </w:r>
      <w:r w:rsidR="00674BD5" w:rsidRPr="001F04EF">
        <w:rPr>
          <w:rFonts w:asciiTheme="minorHAnsi" w:hAnsiTheme="minorHAnsi"/>
          <w:color w:val="002060"/>
          <w:sz w:val="22"/>
          <w:szCs w:val="22"/>
        </w:rPr>
        <w:t xml:space="preserve"> en</w:t>
      </w:r>
      <w:r w:rsidR="00EC6CA6" w:rsidRPr="001F04EF">
        <w:rPr>
          <w:rFonts w:asciiTheme="minorHAnsi" w:hAnsiTheme="minorHAnsi"/>
          <w:color w:val="002060"/>
          <w:sz w:val="22"/>
          <w:szCs w:val="22"/>
        </w:rPr>
        <w:t xml:space="preserve"> el curso 2015-2016</w:t>
      </w:r>
      <w:r w:rsidRPr="001F04EF">
        <w:rPr>
          <w:rFonts w:asciiTheme="minorHAnsi" w:hAnsiTheme="minorHAnsi"/>
          <w:color w:val="002060"/>
          <w:sz w:val="22"/>
          <w:szCs w:val="22"/>
        </w:rPr>
        <w:t>); e</w:t>
      </w:r>
      <w:r w:rsidR="009446FF" w:rsidRPr="001F04EF">
        <w:rPr>
          <w:rFonts w:asciiTheme="minorHAnsi" w:hAnsiTheme="minorHAnsi"/>
          <w:color w:val="002060"/>
          <w:sz w:val="22"/>
          <w:szCs w:val="22"/>
        </w:rPr>
        <w:t>l número de estudiantes por aula es adecuado</w:t>
      </w:r>
      <w:r w:rsidRPr="001F04EF">
        <w:rPr>
          <w:rFonts w:asciiTheme="minorHAnsi" w:hAnsiTheme="minorHAnsi"/>
          <w:color w:val="002060"/>
          <w:sz w:val="22"/>
          <w:szCs w:val="22"/>
        </w:rPr>
        <w:t xml:space="preserve"> </w:t>
      </w:r>
      <w:r w:rsidR="00972FDD" w:rsidRPr="001F04EF">
        <w:rPr>
          <w:rFonts w:asciiTheme="minorHAnsi" w:hAnsiTheme="minorHAnsi"/>
          <w:color w:val="002060"/>
          <w:sz w:val="22"/>
          <w:szCs w:val="22"/>
        </w:rPr>
        <w:t>(</w:t>
      </w:r>
      <w:r w:rsidR="00674BD5" w:rsidRPr="001F04EF">
        <w:rPr>
          <w:rFonts w:asciiTheme="minorHAnsi" w:hAnsiTheme="minorHAnsi"/>
          <w:color w:val="002060"/>
          <w:sz w:val="22"/>
          <w:szCs w:val="22"/>
        </w:rPr>
        <w:t>6,00</w:t>
      </w:r>
      <w:r w:rsidR="00972FDD" w:rsidRPr="001F04EF">
        <w:rPr>
          <w:rFonts w:asciiTheme="minorHAnsi" w:hAnsiTheme="minorHAnsi"/>
          <w:color w:val="002060"/>
          <w:sz w:val="22"/>
          <w:szCs w:val="22"/>
        </w:rPr>
        <w:t xml:space="preserve">; </w:t>
      </w:r>
      <w:r w:rsidRPr="001F04EF">
        <w:rPr>
          <w:rFonts w:asciiTheme="minorHAnsi" w:hAnsiTheme="minorHAnsi"/>
          <w:color w:val="002060"/>
          <w:sz w:val="22"/>
          <w:szCs w:val="22"/>
        </w:rPr>
        <w:t>9,5</w:t>
      </w:r>
      <w:r w:rsidR="00674BD5" w:rsidRPr="001F04EF">
        <w:rPr>
          <w:rFonts w:asciiTheme="minorHAnsi" w:hAnsiTheme="minorHAnsi"/>
          <w:color w:val="002060"/>
          <w:sz w:val="22"/>
          <w:szCs w:val="22"/>
        </w:rPr>
        <w:t xml:space="preserve"> en el curso 2015-2016</w:t>
      </w:r>
      <w:r w:rsidRPr="001F04EF">
        <w:rPr>
          <w:rFonts w:asciiTheme="minorHAnsi" w:hAnsiTheme="minorHAnsi"/>
          <w:color w:val="002060"/>
          <w:sz w:val="22"/>
          <w:szCs w:val="22"/>
        </w:rPr>
        <w:t>); l</w:t>
      </w:r>
      <w:r w:rsidR="00E5236D" w:rsidRPr="001F04EF">
        <w:rPr>
          <w:rFonts w:asciiTheme="minorHAnsi" w:hAnsiTheme="minorHAnsi"/>
          <w:color w:val="002060"/>
          <w:sz w:val="22"/>
          <w:szCs w:val="22"/>
        </w:rPr>
        <w:t>a titulación integra teoría y práctica</w:t>
      </w:r>
      <w:r w:rsidRPr="001F04EF">
        <w:rPr>
          <w:rFonts w:asciiTheme="minorHAnsi" w:hAnsiTheme="minorHAnsi"/>
          <w:color w:val="002060"/>
          <w:sz w:val="22"/>
          <w:szCs w:val="22"/>
        </w:rPr>
        <w:t xml:space="preserve"> </w:t>
      </w:r>
      <w:r w:rsidR="00972FDD" w:rsidRPr="001F04EF">
        <w:rPr>
          <w:rFonts w:asciiTheme="minorHAnsi" w:hAnsiTheme="minorHAnsi"/>
          <w:color w:val="002060"/>
          <w:sz w:val="22"/>
          <w:szCs w:val="22"/>
        </w:rPr>
        <w:t>(</w:t>
      </w:r>
      <w:r w:rsidR="00674BD5" w:rsidRPr="001F04EF">
        <w:rPr>
          <w:rFonts w:asciiTheme="minorHAnsi" w:hAnsiTheme="minorHAnsi"/>
          <w:color w:val="002060"/>
          <w:sz w:val="22"/>
          <w:szCs w:val="22"/>
        </w:rPr>
        <w:t>8,00</w:t>
      </w:r>
      <w:r w:rsidR="00972FDD" w:rsidRPr="001F04EF">
        <w:rPr>
          <w:rFonts w:asciiTheme="minorHAnsi" w:hAnsiTheme="minorHAnsi"/>
          <w:color w:val="002060"/>
          <w:sz w:val="22"/>
          <w:szCs w:val="22"/>
        </w:rPr>
        <w:t>; 6,5 e</w:t>
      </w:r>
      <w:r w:rsidR="00674BD5" w:rsidRPr="001F04EF">
        <w:rPr>
          <w:rFonts w:asciiTheme="minorHAnsi" w:hAnsiTheme="minorHAnsi"/>
          <w:color w:val="002060"/>
          <w:sz w:val="22"/>
          <w:szCs w:val="22"/>
        </w:rPr>
        <w:t>n el curso 2015-2016</w:t>
      </w:r>
      <w:r w:rsidRPr="001F04EF">
        <w:rPr>
          <w:rFonts w:asciiTheme="minorHAnsi" w:hAnsiTheme="minorHAnsi"/>
          <w:color w:val="002060"/>
          <w:sz w:val="22"/>
          <w:szCs w:val="22"/>
        </w:rPr>
        <w:t>); l</w:t>
      </w:r>
      <w:r w:rsidR="009446FF" w:rsidRPr="001F04EF">
        <w:rPr>
          <w:rFonts w:asciiTheme="minorHAnsi" w:hAnsiTheme="minorHAnsi"/>
          <w:color w:val="002060"/>
          <w:sz w:val="22"/>
          <w:szCs w:val="22"/>
        </w:rPr>
        <w:t>as calificaciones están disponibles en un tiempo adecuado</w:t>
      </w:r>
      <w:r w:rsidRPr="001F04EF">
        <w:rPr>
          <w:rFonts w:asciiTheme="minorHAnsi" w:hAnsiTheme="minorHAnsi"/>
          <w:color w:val="002060"/>
          <w:sz w:val="22"/>
          <w:szCs w:val="22"/>
        </w:rPr>
        <w:t xml:space="preserve"> </w:t>
      </w:r>
      <w:r w:rsidR="00972FDD" w:rsidRPr="001F04EF">
        <w:rPr>
          <w:rFonts w:asciiTheme="minorHAnsi" w:hAnsiTheme="minorHAnsi"/>
          <w:color w:val="002060"/>
          <w:sz w:val="22"/>
          <w:szCs w:val="22"/>
        </w:rPr>
        <w:t>(</w:t>
      </w:r>
      <w:r w:rsidR="00674BD5" w:rsidRPr="001F04EF">
        <w:rPr>
          <w:rFonts w:asciiTheme="minorHAnsi" w:hAnsiTheme="minorHAnsi"/>
          <w:color w:val="002060"/>
          <w:sz w:val="22"/>
          <w:szCs w:val="22"/>
        </w:rPr>
        <w:t>8,00</w:t>
      </w:r>
      <w:r w:rsidR="00972FDD" w:rsidRPr="001F04EF">
        <w:rPr>
          <w:rFonts w:asciiTheme="minorHAnsi" w:hAnsiTheme="minorHAnsi"/>
          <w:color w:val="002060"/>
          <w:sz w:val="22"/>
          <w:szCs w:val="22"/>
        </w:rPr>
        <w:t xml:space="preserve">; </w:t>
      </w:r>
      <w:r w:rsidRPr="001F04EF">
        <w:rPr>
          <w:rFonts w:asciiTheme="minorHAnsi" w:hAnsiTheme="minorHAnsi"/>
          <w:color w:val="002060"/>
          <w:sz w:val="22"/>
          <w:szCs w:val="22"/>
        </w:rPr>
        <w:t xml:space="preserve">8,3 en </w:t>
      </w:r>
      <w:r w:rsidR="005D24B4" w:rsidRPr="001F04EF">
        <w:rPr>
          <w:rFonts w:asciiTheme="minorHAnsi" w:hAnsiTheme="minorHAnsi"/>
          <w:color w:val="002060"/>
          <w:sz w:val="22"/>
          <w:szCs w:val="22"/>
        </w:rPr>
        <w:t>el curso 2015-2016</w:t>
      </w:r>
      <w:r w:rsidRPr="001F04EF">
        <w:rPr>
          <w:rFonts w:asciiTheme="minorHAnsi" w:hAnsiTheme="minorHAnsi"/>
          <w:color w:val="002060"/>
          <w:sz w:val="22"/>
          <w:szCs w:val="22"/>
        </w:rPr>
        <w:t>);</w:t>
      </w:r>
      <w:r w:rsidR="00A96B62" w:rsidRPr="001F04EF">
        <w:rPr>
          <w:rFonts w:asciiTheme="minorHAnsi" w:hAnsiTheme="minorHAnsi"/>
          <w:color w:val="002060"/>
          <w:sz w:val="22"/>
          <w:szCs w:val="22"/>
        </w:rPr>
        <w:t xml:space="preserve"> l</w:t>
      </w:r>
      <w:r w:rsidR="009446FF" w:rsidRPr="001F04EF">
        <w:rPr>
          <w:rFonts w:asciiTheme="minorHAnsi" w:hAnsiTheme="minorHAnsi"/>
          <w:color w:val="002060"/>
          <w:sz w:val="22"/>
          <w:szCs w:val="22"/>
        </w:rPr>
        <w:t>a relación calidad-precio es adecuada</w:t>
      </w:r>
      <w:r w:rsidR="00A96B62" w:rsidRPr="001F04EF">
        <w:rPr>
          <w:rFonts w:asciiTheme="minorHAnsi" w:hAnsiTheme="minorHAnsi"/>
          <w:color w:val="002060"/>
          <w:sz w:val="22"/>
          <w:szCs w:val="22"/>
        </w:rPr>
        <w:t xml:space="preserve"> </w:t>
      </w:r>
      <w:r w:rsidR="0012341C" w:rsidRPr="001F04EF">
        <w:rPr>
          <w:rFonts w:asciiTheme="minorHAnsi" w:hAnsiTheme="minorHAnsi"/>
          <w:color w:val="002060"/>
          <w:sz w:val="22"/>
          <w:szCs w:val="22"/>
        </w:rPr>
        <w:t>(</w:t>
      </w:r>
      <w:r w:rsidR="00674BD5" w:rsidRPr="001F04EF">
        <w:rPr>
          <w:rFonts w:asciiTheme="minorHAnsi" w:hAnsiTheme="minorHAnsi"/>
          <w:color w:val="002060"/>
          <w:sz w:val="22"/>
          <w:szCs w:val="22"/>
        </w:rPr>
        <w:t>9,00</w:t>
      </w:r>
      <w:r w:rsidR="0012341C" w:rsidRPr="001F04EF">
        <w:rPr>
          <w:rFonts w:asciiTheme="minorHAnsi" w:hAnsiTheme="minorHAnsi"/>
          <w:color w:val="002060"/>
          <w:sz w:val="22"/>
          <w:szCs w:val="22"/>
        </w:rPr>
        <w:t>)</w:t>
      </w:r>
      <w:r w:rsidR="00A96B62" w:rsidRPr="001F04EF">
        <w:rPr>
          <w:rFonts w:asciiTheme="minorHAnsi" w:hAnsiTheme="minorHAnsi"/>
          <w:color w:val="002060"/>
          <w:sz w:val="22"/>
          <w:szCs w:val="22"/>
        </w:rPr>
        <w:t xml:space="preserve"> y l</w:t>
      </w:r>
      <w:r w:rsidR="009446FF" w:rsidRPr="001F04EF">
        <w:rPr>
          <w:rFonts w:asciiTheme="minorHAnsi" w:hAnsiTheme="minorHAnsi"/>
          <w:color w:val="002060"/>
          <w:sz w:val="22"/>
          <w:szCs w:val="22"/>
        </w:rPr>
        <w:t>a titulación tiene orientación internacional</w:t>
      </w:r>
      <w:r w:rsidR="00A96B62" w:rsidRPr="001F04EF">
        <w:rPr>
          <w:rFonts w:asciiTheme="minorHAnsi" w:hAnsiTheme="minorHAnsi"/>
          <w:color w:val="002060"/>
          <w:sz w:val="22"/>
          <w:szCs w:val="22"/>
        </w:rPr>
        <w:t xml:space="preserve"> </w:t>
      </w:r>
      <w:r w:rsidR="0012341C" w:rsidRPr="001F04EF">
        <w:rPr>
          <w:rFonts w:asciiTheme="minorHAnsi" w:hAnsiTheme="minorHAnsi"/>
          <w:color w:val="002060"/>
          <w:sz w:val="22"/>
          <w:szCs w:val="22"/>
        </w:rPr>
        <w:t>(</w:t>
      </w:r>
      <w:r w:rsidR="00674BD5" w:rsidRPr="001F04EF">
        <w:rPr>
          <w:rFonts w:asciiTheme="minorHAnsi" w:hAnsiTheme="minorHAnsi"/>
          <w:color w:val="002060"/>
          <w:sz w:val="22"/>
          <w:szCs w:val="22"/>
        </w:rPr>
        <w:t>7,00</w:t>
      </w:r>
      <w:r w:rsidR="0012341C" w:rsidRPr="001F04EF">
        <w:rPr>
          <w:rFonts w:asciiTheme="minorHAnsi" w:hAnsiTheme="minorHAnsi"/>
          <w:color w:val="002060"/>
          <w:sz w:val="22"/>
          <w:szCs w:val="22"/>
        </w:rPr>
        <w:t>)</w:t>
      </w:r>
      <w:r w:rsidR="00A40399" w:rsidRPr="001F04EF">
        <w:rPr>
          <w:rFonts w:asciiTheme="minorHAnsi" w:hAnsiTheme="minorHAnsi"/>
          <w:color w:val="002060"/>
          <w:sz w:val="22"/>
          <w:szCs w:val="22"/>
        </w:rPr>
        <w:t>.</w:t>
      </w:r>
    </w:p>
    <w:p w14:paraId="5E52234D" w14:textId="77777777" w:rsidR="00D31336" w:rsidRPr="001F04EF" w:rsidRDefault="00A96B62" w:rsidP="00D31336">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E5236D" w:rsidRPr="001F04EF">
        <w:rPr>
          <w:rFonts w:asciiTheme="minorHAnsi" w:hAnsiTheme="minorHAnsi"/>
          <w:color w:val="002060"/>
          <w:sz w:val="22"/>
          <w:szCs w:val="22"/>
        </w:rPr>
        <w:t>Por lo que concierne a la satisfacción con las asignaturas de la titulación, la valoración es la siguiente</w:t>
      </w:r>
      <w:r w:rsidRPr="001F04EF">
        <w:rPr>
          <w:rFonts w:asciiTheme="minorHAnsi" w:hAnsiTheme="minorHAnsi"/>
          <w:color w:val="002060"/>
          <w:sz w:val="22"/>
          <w:szCs w:val="22"/>
        </w:rPr>
        <w:t xml:space="preserve">. </w:t>
      </w:r>
      <w:r w:rsidR="00E5236D" w:rsidRPr="001F04EF">
        <w:rPr>
          <w:rFonts w:asciiTheme="minorHAnsi" w:hAnsiTheme="minorHAnsi"/>
          <w:color w:val="002060"/>
          <w:sz w:val="22"/>
          <w:szCs w:val="22"/>
        </w:rPr>
        <w:t>Las asignaturas permiten alcanzar los objetivos propuestos</w:t>
      </w:r>
      <w:r w:rsidR="00972FDD" w:rsidRPr="001F04EF">
        <w:rPr>
          <w:rFonts w:asciiTheme="minorHAnsi" w:hAnsiTheme="minorHAnsi"/>
          <w:color w:val="002060"/>
          <w:sz w:val="22"/>
          <w:szCs w:val="22"/>
        </w:rPr>
        <w:t xml:space="preserve"> (</w:t>
      </w:r>
      <w:r w:rsidR="009F484C" w:rsidRPr="001F04EF">
        <w:rPr>
          <w:rFonts w:asciiTheme="minorHAnsi" w:hAnsiTheme="minorHAnsi"/>
          <w:color w:val="002060"/>
          <w:sz w:val="22"/>
          <w:szCs w:val="22"/>
        </w:rPr>
        <w:t>9,00</w:t>
      </w:r>
      <w:r w:rsidR="00972FDD" w:rsidRPr="001F04EF">
        <w:rPr>
          <w:rFonts w:asciiTheme="minorHAnsi" w:hAnsiTheme="minorHAnsi"/>
          <w:color w:val="002060"/>
          <w:sz w:val="22"/>
          <w:szCs w:val="22"/>
        </w:rPr>
        <w:t>, la misma valoración que en el curso 2</w:t>
      </w:r>
      <w:r w:rsidR="00A40399" w:rsidRPr="001F04EF">
        <w:rPr>
          <w:rFonts w:asciiTheme="minorHAnsi" w:hAnsiTheme="minorHAnsi"/>
          <w:color w:val="002060"/>
          <w:sz w:val="22"/>
          <w:szCs w:val="22"/>
        </w:rPr>
        <w:t>015-2016</w:t>
      </w:r>
      <w:r w:rsidR="00972FDD" w:rsidRPr="001F04EF">
        <w:rPr>
          <w:rFonts w:asciiTheme="minorHAnsi" w:hAnsiTheme="minorHAnsi"/>
          <w:color w:val="002060"/>
          <w:sz w:val="22"/>
          <w:szCs w:val="22"/>
        </w:rPr>
        <w:t>);</w:t>
      </w:r>
      <w:r w:rsidRPr="001F04EF">
        <w:rPr>
          <w:rFonts w:asciiTheme="minorHAnsi" w:hAnsiTheme="minorHAnsi"/>
          <w:color w:val="002060"/>
          <w:sz w:val="22"/>
          <w:szCs w:val="22"/>
        </w:rPr>
        <w:t xml:space="preserve"> </w:t>
      </w:r>
      <w:r w:rsidR="00972FDD" w:rsidRPr="001F04EF">
        <w:rPr>
          <w:rFonts w:asciiTheme="minorHAnsi" w:hAnsiTheme="minorHAnsi"/>
          <w:color w:val="002060"/>
          <w:sz w:val="22"/>
          <w:szCs w:val="22"/>
        </w:rPr>
        <w:t>e</w:t>
      </w:r>
      <w:r w:rsidR="00A40399" w:rsidRPr="001F04EF">
        <w:rPr>
          <w:rFonts w:asciiTheme="minorHAnsi" w:hAnsiTheme="minorHAnsi"/>
          <w:color w:val="002060"/>
          <w:sz w:val="22"/>
          <w:szCs w:val="22"/>
        </w:rPr>
        <w:t>l componente práctico de las asignaturas es adecuado</w:t>
      </w:r>
      <w:r w:rsidR="00972FDD" w:rsidRPr="001F04EF">
        <w:rPr>
          <w:rFonts w:asciiTheme="minorHAnsi" w:hAnsiTheme="minorHAnsi"/>
          <w:color w:val="002060"/>
          <w:sz w:val="22"/>
          <w:szCs w:val="22"/>
        </w:rPr>
        <w:t xml:space="preserve"> (</w:t>
      </w:r>
      <w:r w:rsidR="009F484C" w:rsidRPr="001F04EF">
        <w:rPr>
          <w:rFonts w:asciiTheme="minorHAnsi" w:hAnsiTheme="minorHAnsi"/>
          <w:color w:val="002060"/>
          <w:sz w:val="22"/>
          <w:szCs w:val="22"/>
        </w:rPr>
        <w:t>8,00</w:t>
      </w:r>
      <w:r w:rsidR="00972FDD" w:rsidRPr="001F04EF">
        <w:rPr>
          <w:rFonts w:asciiTheme="minorHAnsi" w:hAnsiTheme="minorHAnsi"/>
          <w:color w:val="002060"/>
          <w:sz w:val="22"/>
          <w:szCs w:val="22"/>
        </w:rPr>
        <w:t>; 9,00</w:t>
      </w:r>
      <w:r w:rsidR="009F484C" w:rsidRPr="001F04EF">
        <w:rPr>
          <w:rFonts w:asciiTheme="minorHAnsi" w:hAnsiTheme="minorHAnsi"/>
          <w:color w:val="002060"/>
          <w:sz w:val="22"/>
          <w:szCs w:val="22"/>
        </w:rPr>
        <w:t xml:space="preserve"> en el curso</w:t>
      </w:r>
      <w:r w:rsidR="00A40399" w:rsidRPr="001F04EF">
        <w:rPr>
          <w:rFonts w:asciiTheme="minorHAnsi" w:hAnsiTheme="minorHAnsi"/>
          <w:color w:val="002060"/>
          <w:sz w:val="22"/>
          <w:szCs w:val="22"/>
        </w:rPr>
        <w:t xml:space="preserve"> 2015-2016</w:t>
      </w:r>
      <w:r w:rsidR="00972FDD" w:rsidRPr="001F04EF">
        <w:rPr>
          <w:rFonts w:asciiTheme="minorHAnsi" w:hAnsiTheme="minorHAnsi"/>
          <w:color w:val="002060"/>
          <w:sz w:val="22"/>
          <w:szCs w:val="22"/>
        </w:rPr>
        <w:t>); l</w:t>
      </w:r>
      <w:r w:rsidR="00A40399" w:rsidRPr="001F04EF">
        <w:rPr>
          <w:rFonts w:asciiTheme="minorHAnsi" w:hAnsiTheme="minorHAnsi"/>
          <w:color w:val="002060"/>
          <w:sz w:val="22"/>
          <w:szCs w:val="22"/>
        </w:rPr>
        <w:t>os contenidos son innovadores</w:t>
      </w:r>
      <w:r w:rsidR="00972FDD" w:rsidRPr="001F04EF">
        <w:rPr>
          <w:rFonts w:asciiTheme="minorHAnsi" w:hAnsiTheme="minorHAnsi"/>
          <w:color w:val="002060"/>
          <w:sz w:val="22"/>
          <w:szCs w:val="22"/>
        </w:rPr>
        <w:t xml:space="preserve"> (</w:t>
      </w:r>
      <w:r w:rsidR="009F484C" w:rsidRPr="001F04EF">
        <w:rPr>
          <w:rFonts w:asciiTheme="minorHAnsi" w:hAnsiTheme="minorHAnsi"/>
          <w:color w:val="002060"/>
          <w:sz w:val="22"/>
          <w:szCs w:val="22"/>
        </w:rPr>
        <w:t>9,00</w:t>
      </w:r>
      <w:r w:rsidR="00BA1BBB" w:rsidRPr="001F04EF">
        <w:rPr>
          <w:rFonts w:asciiTheme="minorHAnsi" w:hAnsiTheme="minorHAnsi"/>
          <w:color w:val="002060"/>
          <w:sz w:val="22"/>
          <w:szCs w:val="22"/>
        </w:rPr>
        <w:t>; 8,7 e</w:t>
      </w:r>
      <w:r w:rsidR="009F484C" w:rsidRPr="001F04EF">
        <w:rPr>
          <w:rFonts w:asciiTheme="minorHAnsi" w:hAnsiTheme="minorHAnsi"/>
          <w:color w:val="002060"/>
          <w:sz w:val="22"/>
          <w:szCs w:val="22"/>
        </w:rPr>
        <w:t>n el curso 2015-2016</w:t>
      </w:r>
      <w:r w:rsidR="00BA1BBB" w:rsidRPr="001F04EF">
        <w:rPr>
          <w:rFonts w:asciiTheme="minorHAnsi" w:hAnsiTheme="minorHAnsi"/>
          <w:color w:val="002060"/>
          <w:sz w:val="22"/>
          <w:szCs w:val="22"/>
        </w:rPr>
        <w:t>); l</w:t>
      </w:r>
      <w:r w:rsidR="00D31336" w:rsidRPr="001F04EF">
        <w:rPr>
          <w:rFonts w:asciiTheme="minorHAnsi" w:hAnsiTheme="minorHAnsi"/>
          <w:color w:val="002060"/>
          <w:sz w:val="22"/>
          <w:szCs w:val="22"/>
        </w:rPr>
        <w:t xml:space="preserve">os contenidos están organizados y </w:t>
      </w:r>
      <w:r w:rsidR="00BA1BBB" w:rsidRPr="001F04EF">
        <w:rPr>
          <w:rFonts w:asciiTheme="minorHAnsi" w:hAnsiTheme="minorHAnsi"/>
          <w:color w:val="002060"/>
          <w:sz w:val="22"/>
          <w:szCs w:val="22"/>
        </w:rPr>
        <w:t>no se solapan entre asignaturas</w:t>
      </w:r>
      <w:r w:rsidR="00D31336"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w:t>
      </w:r>
      <w:r w:rsidR="009F484C" w:rsidRPr="001F04EF">
        <w:rPr>
          <w:rFonts w:asciiTheme="minorHAnsi" w:hAnsiTheme="minorHAnsi"/>
          <w:color w:val="002060"/>
          <w:sz w:val="22"/>
          <w:szCs w:val="22"/>
        </w:rPr>
        <w:t>8,00</w:t>
      </w:r>
      <w:r w:rsidR="00BA1BBB" w:rsidRPr="001F04EF">
        <w:rPr>
          <w:rFonts w:asciiTheme="minorHAnsi" w:hAnsiTheme="minorHAnsi"/>
          <w:color w:val="002060"/>
          <w:sz w:val="22"/>
          <w:szCs w:val="22"/>
        </w:rPr>
        <w:t>;</w:t>
      </w:r>
      <w:r w:rsidR="009F484C"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en</w:t>
      </w:r>
      <w:r w:rsidR="009F484C" w:rsidRPr="001F04EF">
        <w:rPr>
          <w:rFonts w:asciiTheme="minorHAnsi" w:hAnsiTheme="minorHAnsi"/>
          <w:color w:val="002060"/>
          <w:sz w:val="22"/>
          <w:szCs w:val="22"/>
        </w:rPr>
        <w:t xml:space="preserve"> el curso</w:t>
      </w:r>
      <w:r w:rsidR="00D31336" w:rsidRPr="001F04EF">
        <w:rPr>
          <w:rFonts w:asciiTheme="minorHAnsi" w:hAnsiTheme="minorHAnsi"/>
          <w:color w:val="002060"/>
          <w:sz w:val="22"/>
          <w:szCs w:val="22"/>
        </w:rPr>
        <w:t xml:space="preserve"> 2015-2016</w:t>
      </w:r>
      <w:r w:rsidR="009F484C" w:rsidRPr="001F04EF">
        <w:rPr>
          <w:rFonts w:asciiTheme="minorHAnsi" w:hAnsiTheme="minorHAnsi"/>
          <w:color w:val="002060"/>
          <w:sz w:val="22"/>
          <w:szCs w:val="22"/>
        </w:rPr>
        <w:t xml:space="preserve"> la valoración de que los contenidos están organizados fue de </w:t>
      </w:r>
      <w:r w:rsidR="005D24B4" w:rsidRPr="001F04EF">
        <w:rPr>
          <w:rFonts w:asciiTheme="minorHAnsi" w:hAnsiTheme="minorHAnsi"/>
          <w:color w:val="002060"/>
          <w:sz w:val="22"/>
          <w:szCs w:val="22"/>
        </w:rPr>
        <w:t>8,00</w:t>
      </w:r>
      <w:r w:rsidR="009F484C" w:rsidRPr="001F04EF">
        <w:rPr>
          <w:rFonts w:asciiTheme="minorHAnsi" w:hAnsiTheme="minorHAnsi"/>
          <w:color w:val="002060"/>
          <w:sz w:val="22"/>
          <w:szCs w:val="22"/>
        </w:rPr>
        <w:t xml:space="preserve"> y la de que no se solapan fue de</w:t>
      </w:r>
      <w:r w:rsidR="005D24B4" w:rsidRPr="001F04EF">
        <w:rPr>
          <w:rFonts w:asciiTheme="minorHAnsi" w:hAnsiTheme="minorHAnsi"/>
          <w:color w:val="002060"/>
          <w:sz w:val="22"/>
          <w:szCs w:val="22"/>
        </w:rPr>
        <w:t xml:space="preserve"> </w:t>
      </w:r>
      <w:r w:rsidR="00D31336" w:rsidRPr="001F04EF">
        <w:rPr>
          <w:rFonts w:asciiTheme="minorHAnsi" w:hAnsiTheme="minorHAnsi"/>
          <w:color w:val="002060"/>
          <w:sz w:val="22"/>
          <w:szCs w:val="22"/>
        </w:rPr>
        <w:t>6,3</w:t>
      </w:r>
      <w:r w:rsidR="00BA1BBB" w:rsidRPr="001F04EF">
        <w:rPr>
          <w:rFonts w:asciiTheme="minorHAnsi" w:hAnsiTheme="minorHAnsi"/>
          <w:color w:val="002060"/>
          <w:sz w:val="22"/>
          <w:szCs w:val="22"/>
        </w:rPr>
        <w:t>)</w:t>
      </w:r>
      <w:r w:rsidR="009F484C" w:rsidRPr="001F04EF">
        <w:rPr>
          <w:rFonts w:asciiTheme="minorHAnsi" w:hAnsiTheme="minorHAnsi"/>
          <w:color w:val="002060"/>
          <w:sz w:val="22"/>
          <w:szCs w:val="22"/>
        </w:rPr>
        <w:t>.</w:t>
      </w:r>
    </w:p>
    <w:p w14:paraId="10211C77" w14:textId="77777777" w:rsidR="00D31336" w:rsidRPr="001F04EF" w:rsidRDefault="00A96B62" w:rsidP="00D31336">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D31336" w:rsidRPr="001F04EF">
        <w:rPr>
          <w:rFonts w:asciiTheme="minorHAnsi" w:hAnsiTheme="minorHAnsi"/>
          <w:color w:val="002060"/>
          <w:sz w:val="22"/>
          <w:szCs w:val="22"/>
        </w:rPr>
        <w:t xml:space="preserve">Por </w:t>
      </w:r>
      <w:r w:rsidR="0088609D">
        <w:rPr>
          <w:rFonts w:asciiTheme="minorHAnsi" w:hAnsiTheme="minorHAnsi"/>
          <w:color w:val="002060"/>
          <w:sz w:val="22"/>
          <w:szCs w:val="22"/>
        </w:rPr>
        <w:t xml:space="preserve">lo </w:t>
      </w:r>
      <w:r w:rsidR="00D31336" w:rsidRPr="001F04EF">
        <w:rPr>
          <w:rFonts w:asciiTheme="minorHAnsi" w:hAnsiTheme="minorHAnsi"/>
          <w:color w:val="002060"/>
          <w:sz w:val="22"/>
          <w:szCs w:val="22"/>
        </w:rPr>
        <w:t>que respecta a la satisfacción con las tareas y materiales,</w:t>
      </w:r>
      <w:r w:rsidRPr="001F04EF">
        <w:rPr>
          <w:rFonts w:asciiTheme="minorHAnsi" w:hAnsiTheme="minorHAnsi"/>
          <w:color w:val="002060"/>
          <w:sz w:val="22"/>
          <w:szCs w:val="22"/>
        </w:rPr>
        <w:t xml:space="preserve"> la valoración es la siguiente. </w:t>
      </w:r>
      <w:r w:rsidR="00E5236D" w:rsidRPr="001F04EF">
        <w:rPr>
          <w:rFonts w:asciiTheme="minorHAnsi" w:hAnsiTheme="minorHAnsi"/>
          <w:color w:val="002060"/>
          <w:sz w:val="22"/>
          <w:szCs w:val="22"/>
        </w:rPr>
        <w:t>El trabajo personal no presencial realizado ha sido útil</w:t>
      </w:r>
      <w:r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 xml:space="preserve">(8,00; </w:t>
      </w:r>
      <w:r w:rsidRPr="001F04EF">
        <w:rPr>
          <w:rFonts w:asciiTheme="minorHAnsi" w:hAnsiTheme="minorHAnsi"/>
          <w:color w:val="002060"/>
          <w:sz w:val="22"/>
          <w:szCs w:val="22"/>
        </w:rPr>
        <w:t>6,2</w:t>
      </w:r>
      <w:r w:rsidR="009F484C"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en el</w:t>
      </w:r>
      <w:r w:rsidR="009F484C" w:rsidRPr="001F04EF">
        <w:rPr>
          <w:rFonts w:asciiTheme="minorHAnsi" w:hAnsiTheme="minorHAnsi"/>
          <w:color w:val="002060"/>
          <w:sz w:val="22"/>
          <w:szCs w:val="22"/>
        </w:rPr>
        <w:t xml:space="preserve"> curso 2015-2016</w:t>
      </w:r>
      <w:r w:rsidRPr="001F04EF">
        <w:rPr>
          <w:rFonts w:asciiTheme="minorHAnsi" w:hAnsiTheme="minorHAnsi"/>
          <w:color w:val="002060"/>
          <w:sz w:val="22"/>
          <w:szCs w:val="22"/>
        </w:rPr>
        <w:t>); l</w:t>
      </w:r>
      <w:r w:rsidR="00D31336" w:rsidRPr="001F04EF">
        <w:rPr>
          <w:rFonts w:asciiTheme="minorHAnsi" w:hAnsiTheme="minorHAnsi"/>
          <w:color w:val="002060"/>
          <w:sz w:val="22"/>
          <w:szCs w:val="22"/>
        </w:rPr>
        <w:t>os materiales ofrecidos son actuales y novedosos</w:t>
      </w:r>
      <w:r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w:t>
      </w:r>
      <w:r w:rsidR="009F484C" w:rsidRPr="001F04EF">
        <w:rPr>
          <w:rFonts w:asciiTheme="minorHAnsi" w:hAnsiTheme="minorHAnsi"/>
          <w:color w:val="002060"/>
          <w:sz w:val="22"/>
          <w:szCs w:val="22"/>
        </w:rPr>
        <w:t>8,00</w:t>
      </w:r>
      <w:r w:rsidR="00BA1BBB" w:rsidRPr="001F04EF">
        <w:rPr>
          <w:rFonts w:asciiTheme="minorHAnsi" w:hAnsiTheme="minorHAnsi"/>
          <w:color w:val="002060"/>
          <w:sz w:val="22"/>
          <w:szCs w:val="22"/>
        </w:rPr>
        <w:t>; 5,2</w:t>
      </w:r>
      <w:r w:rsidR="009F484C" w:rsidRPr="001F04EF">
        <w:rPr>
          <w:rFonts w:asciiTheme="minorHAnsi" w:hAnsiTheme="minorHAnsi"/>
          <w:color w:val="002060"/>
          <w:sz w:val="22"/>
          <w:szCs w:val="22"/>
        </w:rPr>
        <w:t xml:space="preserve"> el curso 2015-2016</w:t>
      </w:r>
      <w:r w:rsidRPr="001F04EF">
        <w:rPr>
          <w:rFonts w:asciiTheme="minorHAnsi" w:hAnsiTheme="minorHAnsi"/>
          <w:color w:val="002060"/>
          <w:sz w:val="22"/>
          <w:szCs w:val="22"/>
        </w:rPr>
        <w:t>).</w:t>
      </w:r>
    </w:p>
    <w:p w14:paraId="614DC364" w14:textId="5877D28E" w:rsidR="00972FDD" w:rsidRPr="001F04EF" w:rsidRDefault="00A96B62" w:rsidP="00D31336">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lastRenderedPageBreak/>
        <w:t xml:space="preserve">   </w:t>
      </w:r>
      <w:r w:rsidR="0088609D">
        <w:rPr>
          <w:rFonts w:asciiTheme="minorHAnsi" w:hAnsiTheme="minorHAnsi"/>
          <w:color w:val="002060"/>
          <w:sz w:val="22"/>
          <w:szCs w:val="22"/>
        </w:rPr>
        <w:t>En lo tocante</w:t>
      </w:r>
      <w:r w:rsidR="00D31336" w:rsidRPr="001F04EF">
        <w:rPr>
          <w:rFonts w:asciiTheme="minorHAnsi" w:hAnsiTheme="minorHAnsi"/>
          <w:color w:val="002060"/>
          <w:sz w:val="22"/>
          <w:szCs w:val="22"/>
        </w:rPr>
        <w:t xml:space="preserve"> a la satisfa</w:t>
      </w:r>
      <w:r w:rsidRPr="001F04EF">
        <w:rPr>
          <w:rFonts w:asciiTheme="minorHAnsi" w:hAnsiTheme="minorHAnsi"/>
          <w:color w:val="002060"/>
          <w:sz w:val="22"/>
          <w:szCs w:val="22"/>
        </w:rPr>
        <w:t xml:space="preserve">cción con la formación recibida, la valoración ha sido la siguiente. </w:t>
      </w:r>
      <w:r w:rsidR="00D31336" w:rsidRPr="001F04EF">
        <w:rPr>
          <w:rFonts w:asciiTheme="minorHAnsi" w:hAnsiTheme="minorHAnsi"/>
          <w:color w:val="002060"/>
          <w:sz w:val="22"/>
          <w:szCs w:val="22"/>
        </w:rPr>
        <w:t>La formación recibida se relaciona con l</w:t>
      </w:r>
      <w:r w:rsidR="009100EC">
        <w:rPr>
          <w:rFonts w:asciiTheme="minorHAnsi" w:hAnsiTheme="minorHAnsi"/>
          <w:color w:val="002060"/>
          <w:sz w:val="22"/>
          <w:szCs w:val="22"/>
        </w:rPr>
        <w:t>os competencias de la titulación</w:t>
      </w:r>
      <w:r w:rsidR="00370423"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w:t>
      </w:r>
      <w:r w:rsidRPr="001F04EF">
        <w:rPr>
          <w:rFonts w:asciiTheme="minorHAnsi" w:hAnsiTheme="minorHAnsi"/>
          <w:color w:val="002060"/>
          <w:sz w:val="22"/>
          <w:szCs w:val="22"/>
        </w:rPr>
        <w:t xml:space="preserve">9,00, la misma </w:t>
      </w:r>
      <w:r w:rsidR="00BA1BBB" w:rsidRPr="001F04EF">
        <w:rPr>
          <w:rFonts w:asciiTheme="minorHAnsi" w:hAnsiTheme="minorHAnsi"/>
          <w:color w:val="002060"/>
          <w:sz w:val="22"/>
          <w:szCs w:val="22"/>
        </w:rPr>
        <w:t xml:space="preserve">valoración </w:t>
      </w:r>
      <w:r w:rsidRPr="001F04EF">
        <w:rPr>
          <w:rFonts w:asciiTheme="minorHAnsi" w:hAnsiTheme="minorHAnsi"/>
          <w:color w:val="002060"/>
          <w:sz w:val="22"/>
          <w:szCs w:val="22"/>
        </w:rPr>
        <w:t>que en</w:t>
      </w:r>
      <w:r w:rsidR="009704E9" w:rsidRPr="001F04EF">
        <w:rPr>
          <w:rFonts w:asciiTheme="minorHAnsi" w:hAnsiTheme="minorHAnsi"/>
          <w:color w:val="002060"/>
          <w:sz w:val="22"/>
          <w:szCs w:val="22"/>
        </w:rPr>
        <w:t xml:space="preserve"> el curso </w:t>
      </w:r>
      <w:r w:rsidRPr="001F04EF">
        <w:rPr>
          <w:rFonts w:asciiTheme="minorHAnsi" w:hAnsiTheme="minorHAnsi"/>
          <w:color w:val="002060"/>
          <w:sz w:val="22"/>
          <w:szCs w:val="22"/>
        </w:rPr>
        <w:t>2015-2016</w:t>
      </w:r>
      <w:r w:rsidR="00BA1BBB" w:rsidRPr="001F04EF">
        <w:rPr>
          <w:rFonts w:asciiTheme="minorHAnsi" w:hAnsiTheme="minorHAnsi"/>
          <w:color w:val="002060"/>
          <w:sz w:val="22"/>
          <w:szCs w:val="22"/>
        </w:rPr>
        <w:t>)</w:t>
      </w:r>
      <w:r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l</w:t>
      </w:r>
      <w:r w:rsidR="00D31336" w:rsidRPr="001F04EF">
        <w:rPr>
          <w:rFonts w:asciiTheme="minorHAnsi" w:hAnsiTheme="minorHAnsi"/>
          <w:color w:val="002060"/>
          <w:sz w:val="22"/>
          <w:szCs w:val="22"/>
        </w:rPr>
        <w:t>a formación recibida posibilita el acceso al mundo laboral</w:t>
      </w:r>
      <w:r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w:t>
      </w:r>
      <w:r w:rsidR="009704E9" w:rsidRPr="001F04EF">
        <w:rPr>
          <w:rFonts w:asciiTheme="minorHAnsi" w:hAnsiTheme="minorHAnsi"/>
          <w:color w:val="002060"/>
          <w:sz w:val="22"/>
          <w:szCs w:val="22"/>
        </w:rPr>
        <w:t>7,00</w:t>
      </w:r>
      <w:r w:rsidR="00BA1BBB" w:rsidRPr="001F04EF">
        <w:rPr>
          <w:rFonts w:asciiTheme="minorHAnsi" w:hAnsiTheme="minorHAnsi"/>
          <w:color w:val="002060"/>
          <w:sz w:val="22"/>
          <w:szCs w:val="22"/>
        </w:rPr>
        <w:t xml:space="preserve">; </w:t>
      </w:r>
      <w:r w:rsidRPr="001F04EF">
        <w:rPr>
          <w:rFonts w:asciiTheme="minorHAnsi" w:hAnsiTheme="minorHAnsi"/>
          <w:color w:val="002060"/>
          <w:sz w:val="22"/>
          <w:szCs w:val="22"/>
        </w:rPr>
        <w:t>5,7 en el curso</w:t>
      </w:r>
      <w:r w:rsidR="009704E9" w:rsidRPr="001F04EF">
        <w:rPr>
          <w:rFonts w:asciiTheme="minorHAnsi" w:hAnsiTheme="minorHAnsi"/>
          <w:color w:val="002060"/>
          <w:sz w:val="22"/>
          <w:szCs w:val="22"/>
        </w:rPr>
        <w:t xml:space="preserve"> </w:t>
      </w:r>
      <w:r w:rsidR="00370423" w:rsidRPr="001F04EF">
        <w:rPr>
          <w:rFonts w:asciiTheme="minorHAnsi" w:hAnsiTheme="minorHAnsi"/>
          <w:color w:val="002060"/>
          <w:sz w:val="22"/>
          <w:szCs w:val="22"/>
        </w:rPr>
        <w:t>2017-2018</w:t>
      </w:r>
      <w:r w:rsidRPr="001F04EF">
        <w:rPr>
          <w:rFonts w:asciiTheme="minorHAnsi" w:hAnsiTheme="minorHAnsi"/>
          <w:color w:val="002060"/>
          <w:sz w:val="22"/>
          <w:szCs w:val="22"/>
        </w:rPr>
        <w:t>); l</w:t>
      </w:r>
      <w:r w:rsidR="00D31336" w:rsidRPr="001F04EF">
        <w:rPr>
          <w:rFonts w:asciiTheme="minorHAnsi" w:hAnsiTheme="minorHAnsi"/>
          <w:color w:val="002060"/>
          <w:sz w:val="22"/>
          <w:szCs w:val="22"/>
        </w:rPr>
        <w:t xml:space="preserve">a formación recibida posibilita </w:t>
      </w:r>
      <w:r w:rsidR="009704E9" w:rsidRPr="001F04EF">
        <w:rPr>
          <w:rFonts w:asciiTheme="minorHAnsi" w:hAnsiTheme="minorHAnsi"/>
          <w:color w:val="002060"/>
          <w:sz w:val="22"/>
          <w:szCs w:val="22"/>
        </w:rPr>
        <w:t>el acceso al mundo investigador</w:t>
      </w:r>
      <w:r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w:t>
      </w:r>
      <w:r w:rsidRPr="001F04EF">
        <w:rPr>
          <w:rFonts w:asciiTheme="minorHAnsi" w:hAnsiTheme="minorHAnsi"/>
          <w:color w:val="002060"/>
          <w:sz w:val="22"/>
          <w:szCs w:val="22"/>
        </w:rPr>
        <w:t xml:space="preserve">9,00, la misma valoración que </w:t>
      </w:r>
      <w:r w:rsidR="00BA1BBB" w:rsidRPr="001F04EF">
        <w:rPr>
          <w:rFonts w:asciiTheme="minorHAnsi" w:hAnsiTheme="minorHAnsi"/>
          <w:color w:val="002060"/>
          <w:sz w:val="22"/>
          <w:szCs w:val="22"/>
        </w:rPr>
        <w:t>en</w:t>
      </w:r>
      <w:r w:rsidR="009704E9" w:rsidRPr="001F04EF">
        <w:rPr>
          <w:rFonts w:asciiTheme="minorHAnsi" w:hAnsiTheme="minorHAnsi"/>
          <w:color w:val="002060"/>
          <w:sz w:val="22"/>
          <w:szCs w:val="22"/>
        </w:rPr>
        <w:t xml:space="preserve"> el curso 2</w:t>
      </w:r>
      <w:r w:rsidR="00370423" w:rsidRPr="001F04EF">
        <w:rPr>
          <w:rFonts w:asciiTheme="minorHAnsi" w:hAnsiTheme="minorHAnsi"/>
          <w:color w:val="002060"/>
          <w:sz w:val="22"/>
          <w:szCs w:val="22"/>
        </w:rPr>
        <w:t>015-2016</w:t>
      </w:r>
      <w:r w:rsidR="00BA1BBB" w:rsidRPr="001F04EF">
        <w:rPr>
          <w:rFonts w:asciiTheme="minorHAnsi" w:hAnsiTheme="minorHAnsi"/>
          <w:color w:val="002060"/>
          <w:sz w:val="22"/>
          <w:szCs w:val="22"/>
        </w:rPr>
        <w:t>)</w:t>
      </w:r>
      <w:r w:rsidR="009704E9" w:rsidRPr="001F04EF">
        <w:rPr>
          <w:rFonts w:asciiTheme="minorHAnsi" w:hAnsiTheme="minorHAnsi"/>
          <w:color w:val="002060"/>
          <w:sz w:val="22"/>
          <w:szCs w:val="22"/>
        </w:rPr>
        <w:t>.</w:t>
      </w:r>
    </w:p>
    <w:p w14:paraId="7F4DBC13" w14:textId="77777777" w:rsidR="00D31336" w:rsidRPr="001F04EF" w:rsidRDefault="00972FDD" w:rsidP="00D31336">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9704E9" w:rsidRPr="001F04EF">
        <w:rPr>
          <w:rFonts w:asciiTheme="minorHAnsi" w:hAnsiTheme="minorHAnsi"/>
          <w:color w:val="002060"/>
          <w:sz w:val="22"/>
          <w:szCs w:val="22"/>
        </w:rPr>
        <w:t>Con respecto a la satisfacción con el profesorado</w:t>
      </w:r>
      <w:r w:rsidR="00A96B62" w:rsidRPr="001F04EF">
        <w:rPr>
          <w:rFonts w:asciiTheme="minorHAnsi" w:hAnsiTheme="minorHAnsi"/>
          <w:color w:val="002060"/>
          <w:sz w:val="22"/>
          <w:szCs w:val="22"/>
        </w:rPr>
        <w:t>, la</w:t>
      </w:r>
      <w:r w:rsidRPr="001F04EF">
        <w:rPr>
          <w:rFonts w:asciiTheme="minorHAnsi" w:hAnsiTheme="minorHAnsi"/>
          <w:color w:val="002060"/>
          <w:sz w:val="22"/>
          <w:szCs w:val="22"/>
        </w:rPr>
        <w:t xml:space="preserve"> valoración ha sido </w:t>
      </w:r>
      <w:r w:rsidR="001002C4">
        <w:rPr>
          <w:rFonts w:asciiTheme="minorHAnsi" w:hAnsiTheme="minorHAnsi"/>
          <w:color w:val="002060"/>
          <w:sz w:val="22"/>
          <w:szCs w:val="22"/>
        </w:rPr>
        <w:t>l</w:t>
      </w:r>
      <w:r w:rsidRPr="001F04EF">
        <w:rPr>
          <w:rFonts w:asciiTheme="minorHAnsi" w:hAnsiTheme="minorHAnsi"/>
          <w:color w:val="002060"/>
          <w:sz w:val="22"/>
          <w:szCs w:val="22"/>
        </w:rPr>
        <w:t>a siguiente</w:t>
      </w:r>
      <w:r w:rsidR="001002C4">
        <w:rPr>
          <w:rFonts w:asciiTheme="minorHAnsi" w:hAnsiTheme="minorHAnsi"/>
          <w:color w:val="002060"/>
          <w:sz w:val="22"/>
          <w:szCs w:val="22"/>
        </w:rPr>
        <w:t>.</w:t>
      </w:r>
      <w:r w:rsidR="00A96B62" w:rsidRPr="001F04EF">
        <w:rPr>
          <w:rFonts w:asciiTheme="minorHAnsi" w:hAnsiTheme="minorHAnsi"/>
          <w:color w:val="002060"/>
          <w:sz w:val="22"/>
          <w:szCs w:val="22"/>
        </w:rPr>
        <w:t xml:space="preserve"> L</w:t>
      </w:r>
      <w:r w:rsidR="00D31336" w:rsidRPr="001F04EF">
        <w:rPr>
          <w:rFonts w:asciiTheme="minorHAnsi" w:hAnsiTheme="minorHAnsi"/>
          <w:color w:val="002060"/>
          <w:sz w:val="22"/>
          <w:szCs w:val="22"/>
        </w:rPr>
        <w:t>os profesores de la titulación son buenos</w:t>
      </w:r>
      <w:r w:rsidR="00A96B62" w:rsidRPr="001F04EF">
        <w:rPr>
          <w:rFonts w:asciiTheme="minorHAnsi" w:hAnsiTheme="minorHAnsi"/>
          <w:color w:val="002060"/>
          <w:sz w:val="22"/>
          <w:szCs w:val="22"/>
        </w:rPr>
        <w:t xml:space="preserve"> </w:t>
      </w:r>
      <w:r w:rsidR="001002C4">
        <w:rPr>
          <w:rFonts w:asciiTheme="minorHAnsi" w:hAnsiTheme="minorHAnsi"/>
          <w:color w:val="002060"/>
          <w:sz w:val="22"/>
          <w:szCs w:val="22"/>
        </w:rPr>
        <w:t>(</w:t>
      </w:r>
      <w:r w:rsidR="00D31336" w:rsidRPr="001F04EF">
        <w:rPr>
          <w:rFonts w:asciiTheme="minorHAnsi" w:hAnsiTheme="minorHAnsi"/>
          <w:color w:val="002060"/>
          <w:sz w:val="22"/>
          <w:szCs w:val="22"/>
        </w:rPr>
        <w:t>8,00</w:t>
      </w:r>
      <w:r w:rsidR="001002C4">
        <w:rPr>
          <w:rFonts w:asciiTheme="minorHAnsi" w:hAnsiTheme="minorHAnsi"/>
          <w:color w:val="002060"/>
          <w:sz w:val="22"/>
          <w:szCs w:val="22"/>
        </w:rPr>
        <w:t>)</w:t>
      </w:r>
      <w:r w:rsidRPr="001F04EF">
        <w:rPr>
          <w:rFonts w:asciiTheme="minorHAnsi" w:hAnsiTheme="minorHAnsi"/>
          <w:color w:val="002060"/>
          <w:sz w:val="22"/>
          <w:szCs w:val="22"/>
        </w:rPr>
        <w:t>; s</w:t>
      </w:r>
      <w:r w:rsidR="00D31336" w:rsidRPr="001F04EF">
        <w:rPr>
          <w:rFonts w:asciiTheme="minorHAnsi" w:hAnsiTheme="minorHAnsi"/>
          <w:color w:val="002060"/>
          <w:sz w:val="22"/>
          <w:szCs w:val="22"/>
        </w:rPr>
        <w:t>atisfacción con la labor docente de los profesores</w:t>
      </w:r>
      <w:r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w:t>
      </w:r>
      <w:r w:rsidR="00D31336" w:rsidRPr="001F04EF">
        <w:rPr>
          <w:rFonts w:asciiTheme="minorHAnsi" w:hAnsiTheme="minorHAnsi"/>
          <w:color w:val="002060"/>
          <w:sz w:val="22"/>
          <w:szCs w:val="22"/>
        </w:rPr>
        <w:t>8,00</w:t>
      </w:r>
      <w:r w:rsidR="00BA1BBB" w:rsidRPr="001F04EF">
        <w:rPr>
          <w:rFonts w:asciiTheme="minorHAnsi" w:hAnsiTheme="minorHAnsi"/>
          <w:color w:val="002060"/>
          <w:sz w:val="22"/>
          <w:szCs w:val="22"/>
        </w:rPr>
        <w:t>)</w:t>
      </w:r>
      <w:r w:rsidRPr="001F04EF">
        <w:rPr>
          <w:rFonts w:asciiTheme="minorHAnsi" w:hAnsiTheme="minorHAnsi"/>
          <w:color w:val="002060"/>
          <w:sz w:val="22"/>
          <w:szCs w:val="22"/>
        </w:rPr>
        <w:t>; s</w:t>
      </w:r>
      <w:r w:rsidR="00D31336" w:rsidRPr="001F04EF">
        <w:rPr>
          <w:rFonts w:asciiTheme="minorHAnsi" w:hAnsiTheme="minorHAnsi"/>
          <w:color w:val="002060"/>
          <w:sz w:val="22"/>
          <w:szCs w:val="22"/>
        </w:rPr>
        <w:t>atisfacción con las tutorías realizadas</w:t>
      </w:r>
      <w:r w:rsidRPr="001F04EF">
        <w:rPr>
          <w:rFonts w:asciiTheme="minorHAnsi" w:hAnsiTheme="minorHAnsi"/>
          <w:color w:val="002060"/>
          <w:sz w:val="22"/>
          <w:szCs w:val="22"/>
        </w:rPr>
        <w:t xml:space="preserve"> </w:t>
      </w:r>
      <w:r w:rsidR="00BA1BBB" w:rsidRPr="001F04EF">
        <w:rPr>
          <w:rFonts w:asciiTheme="minorHAnsi" w:hAnsiTheme="minorHAnsi"/>
          <w:color w:val="002060"/>
          <w:sz w:val="22"/>
          <w:szCs w:val="22"/>
        </w:rPr>
        <w:t>(</w:t>
      </w:r>
      <w:r w:rsidR="009704E9" w:rsidRPr="001F04EF">
        <w:rPr>
          <w:rFonts w:asciiTheme="minorHAnsi" w:hAnsiTheme="minorHAnsi"/>
          <w:color w:val="002060"/>
          <w:sz w:val="22"/>
          <w:szCs w:val="22"/>
        </w:rPr>
        <w:t>7,00</w:t>
      </w:r>
      <w:r w:rsidR="00BA1BBB" w:rsidRPr="001F04EF">
        <w:rPr>
          <w:rFonts w:asciiTheme="minorHAnsi" w:hAnsiTheme="minorHAnsi"/>
          <w:color w:val="002060"/>
          <w:sz w:val="22"/>
          <w:szCs w:val="22"/>
        </w:rPr>
        <w:t xml:space="preserve">; </w:t>
      </w:r>
      <w:r w:rsidRPr="001F04EF">
        <w:rPr>
          <w:rFonts w:asciiTheme="minorHAnsi" w:hAnsiTheme="minorHAnsi"/>
          <w:color w:val="002060"/>
          <w:sz w:val="22"/>
          <w:szCs w:val="22"/>
        </w:rPr>
        <w:t>9,3 en</w:t>
      </w:r>
      <w:r w:rsidR="009704E9" w:rsidRPr="001F04EF">
        <w:rPr>
          <w:rFonts w:asciiTheme="minorHAnsi" w:hAnsiTheme="minorHAnsi"/>
          <w:color w:val="002060"/>
          <w:sz w:val="22"/>
          <w:szCs w:val="22"/>
        </w:rPr>
        <w:t xml:space="preserve"> el curso 2015-2016</w:t>
      </w:r>
      <w:r w:rsidRPr="001F04EF">
        <w:rPr>
          <w:rFonts w:asciiTheme="minorHAnsi" w:hAnsiTheme="minorHAnsi"/>
          <w:color w:val="002060"/>
          <w:sz w:val="22"/>
          <w:szCs w:val="22"/>
        </w:rPr>
        <w:t>)</w:t>
      </w:r>
    </w:p>
    <w:p w14:paraId="6435228E" w14:textId="77777777" w:rsidR="00370423" w:rsidRPr="001F04EF" w:rsidRDefault="00BA1BBB"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370423" w:rsidRPr="001F04EF">
        <w:rPr>
          <w:rFonts w:asciiTheme="minorHAnsi" w:hAnsiTheme="minorHAnsi"/>
          <w:color w:val="002060"/>
          <w:sz w:val="22"/>
          <w:szCs w:val="22"/>
        </w:rPr>
        <w:t xml:space="preserve">Por lo que </w:t>
      </w:r>
      <w:r w:rsidR="0088609D">
        <w:rPr>
          <w:rFonts w:asciiTheme="minorHAnsi" w:hAnsiTheme="minorHAnsi"/>
          <w:color w:val="002060"/>
          <w:sz w:val="22"/>
          <w:szCs w:val="22"/>
        </w:rPr>
        <w:t>incumbe</w:t>
      </w:r>
      <w:r w:rsidR="00370423" w:rsidRPr="001F04EF">
        <w:rPr>
          <w:rFonts w:asciiTheme="minorHAnsi" w:hAnsiTheme="minorHAnsi"/>
          <w:color w:val="002060"/>
          <w:sz w:val="22"/>
          <w:szCs w:val="22"/>
        </w:rPr>
        <w:t xml:space="preserve"> a la satisfacción con las prácticas a</w:t>
      </w:r>
      <w:r w:rsidRPr="001F04EF">
        <w:rPr>
          <w:rFonts w:asciiTheme="minorHAnsi" w:hAnsiTheme="minorHAnsi"/>
          <w:color w:val="002060"/>
          <w:sz w:val="22"/>
          <w:szCs w:val="22"/>
        </w:rPr>
        <w:t>cadémicas externas curriculares</w:t>
      </w:r>
      <w:r w:rsidR="0088609D">
        <w:rPr>
          <w:rFonts w:asciiTheme="minorHAnsi" w:hAnsiTheme="minorHAnsi"/>
          <w:color w:val="002060"/>
          <w:sz w:val="22"/>
          <w:szCs w:val="22"/>
        </w:rPr>
        <w:t>,</w:t>
      </w:r>
      <w:r w:rsidR="00070A59" w:rsidRPr="001F04EF">
        <w:rPr>
          <w:rFonts w:asciiTheme="minorHAnsi" w:hAnsiTheme="minorHAnsi"/>
          <w:color w:val="002060"/>
          <w:sz w:val="22"/>
          <w:szCs w:val="22"/>
        </w:rPr>
        <w:t xml:space="preserve"> las valoraciones han sido las siguientes</w:t>
      </w:r>
      <w:r w:rsidRPr="001F04EF">
        <w:rPr>
          <w:rFonts w:asciiTheme="minorHAnsi" w:hAnsiTheme="minorHAnsi"/>
          <w:color w:val="002060"/>
          <w:sz w:val="22"/>
          <w:szCs w:val="22"/>
        </w:rPr>
        <w:t xml:space="preserve">. </w:t>
      </w:r>
      <w:r w:rsidR="00370423" w:rsidRPr="001F04EF">
        <w:rPr>
          <w:rFonts w:asciiTheme="minorHAnsi" w:hAnsiTheme="minorHAnsi"/>
          <w:color w:val="002060"/>
          <w:sz w:val="22"/>
          <w:szCs w:val="22"/>
        </w:rPr>
        <w:t xml:space="preserve">Valor formativo de las prácticas </w:t>
      </w:r>
      <w:r w:rsidRPr="001F04EF">
        <w:rPr>
          <w:rFonts w:asciiTheme="minorHAnsi" w:hAnsiTheme="minorHAnsi"/>
          <w:color w:val="002060"/>
          <w:sz w:val="22"/>
          <w:szCs w:val="22"/>
        </w:rPr>
        <w:t>(</w:t>
      </w:r>
      <w:r w:rsidR="009704E9" w:rsidRPr="001F04EF">
        <w:rPr>
          <w:rFonts w:asciiTheme="minorHAnsi" w:hAnsiTheme="minorHAnsi"/>
          <w:color w:val="002060"/>
          <w:sz w:val="22"/>
          <w:szCs w:val="22"/>
        </w:rPr>
        <w:t>8,00</w:t>
      </w:r>
      <w:r w:rsidRPr="001F04EF">
        <w:rPr>
          <w:rFonts w:asciiTheme="minorHAnsi" w:hAnsiTheme="minorHAnsi"/>
          <w:color w:val="002060"/>
          <w:sz w:val="22"/>
          <w:szCs w:val="22"/>
        </w:rPr>
        <w:t>)</w:t>
      </w:r>
      <w:r w:rsidR="00070A59" w:rsidRPr="001F04EF">
        <w:rPr>
          <w:rFonts w:asciiTheme="minorHAnsi" w:hAnsiTheme="minorHAnsi"/>
          <w:color w:val="002060"/>
          <w:sz w:val="22"/>
          <w:szCs w:val="22"/>
        </w:rPr>
        <w:t>; a</w:t>
      </w:r>
      <w:r w:rsidR="00370423" w:rsidRPr="001F04EF">
        <w:rPr>
          <w:rFonts w:asciiTheme="minorHAnsi" w:hAnsiTheme="minorHAnsi"/>
          <w:color w:val="002060"/>
          <w:sz w:val="22"/>
          <w:szCs w:val="22"/>
        </w:rPr>
        <w:t xml:space="preserve">tención recibida por </w:t>
      </w:r>
      <w:r w:rsidRPr="001F04EF">
        <w:rPr>
          <w:rFonts w:asciiTheme="minorHAnsi" w:hAnsiTheme="minorHAnsi"/>
          <w:color w:val="002060"/>
          <w:sz w:val="22"/>
          <w:szCs w:val="22"/>
        </w:rPr>
        <w:t>parte del tutor/a colaborador/a</w:t>
      </w:r>
      <w:r w:rsidR="00370423"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9704E9" w:rsidRPr="001F04EF">
        <w:rPr>
          <w:rFonts w:asciiTheme="minorHAnsi" w:hAnsiTheme="minorHAnsi"/>
          <w:color w:val="002060"/>
          <w:sz w:val="22"/>
          <w:szCs w:val="22"/>
        </w:rPr>
        <w:t>8,00</w:t>
      </w:r>
      <w:r w:rsidRPr="001F04EF">
        <w:rPr>
          <w:rFonts w:asciiTheme="minorHAnsi" w:hAnsiTheme="minorHAnsi"/>
          <w:color w:val="002060"/>
          <w:sz w:val="22"/>
          <w:szCs w:val="22"/>
        </w:rPr>
        <w:t>); g</w:t>
      </w:r>
      <w:r w:rsidR="00370423" w:rsidRPr="001F04EF">
        <w:rPr>
          <w:rFonts w:asciiTheme="minorHAnsi" w:hAnsiTheme="minorHAnsi"/>
          <w:color w:val="002060"/>
          <w:sz w:val="22"/>
          <w:szCs w:val="22"/>
        </w:rPr>
        <w:t>estión realizada por la facultad</w:t>
      </w:r>
      <w:r w:rsidR="00070A59" w:rsidRPr="001F04EF">
        <w:rPr>
          <w:rFonts w:asciiTheme="minorHAnsi" w:hAnsiTheme="minorHAnsi"/>
          <w:color w:val="002060"/>
          <w:sz w:val="22"/>
          <w:szCs w:val="22"/>
        </w:rPr>
        <w:t xml:space="preserve"> (</w:t>
      </w:r>
      <w:r w:rsidR="009704E9" w:rsidRPr="001F04EF">
        <w:rPr>
          <w:rFonts w:asciiTheme="minorHAnsi" w:hAnsiTheme="minorHAnsi"/>
          <w:color w:val="002060"/>
          <w:sz w:val="22"/>
          <w:szCs w:val="22"/>
        </w:rPr>
        <w:t>7,00</w:t>
      </w:r>
      <w:r w:rsidR="00070A59" w:rsidRPr="001F04EF">
        <w:rPr>
          <w:rFonts w:asciiTheme="minorHAnsi" w:hAnsiTheme="minorHAnsi"/>
          <w:color w:val="002060"/>
          <w:sz w:val="22"/>
          <w:szCs w:val="22"/>
        </w:rPr>
        <w:t>); u</w:t>
      </w:r>
      <w:r w:rsidR="00370423" w:rsidRPr="001F04EF">
        <w:rPr>
          <w:rFonts w:asciiTheme="minorHAnsi" w:hAnsiTheme="minorHAnsi"/>
          <w:color w:val="002060"/>
          <w:sz w:val="22"/>
          <w:szCs w:val="22"/>
        </w:rPr>
        <w:t>tilidad de las prácticas para encontrar empleo</w:t>
      </w:r>
      <w:r w:rsidR="00070A59" w:rsidRPr="001F04EF">
        <w:rPr>
          <w:rFonts w:asciiTheme="minorHAnsi" w:hAnsiTheme="minorHAnsi"/>
          <w:color w:val="002060"/>
          <w:sz w:val="22"/>
          <w:szCs w:val="22"/>
        </w:rPr>
        <w:t xml:space="preserve"> (</w:t>
      </w:r>
      <w:r w:rsidR="009704E9" w:rsidRPr="001F04EF">
        <w:rPr>
          <w:rFonts w:asciiTheme="minorHAnsi" w:hAnsiTheme="minorHAnsi"/>
          <w:color w:val="002060"/>
          <w:sz w:val="22"/>
          <w:szCs w:val="22"/>
        </w:rPr>
        <w:t>8,00</w:t>
      </w:r>
      <w:r w:rsidR="00070A59" w:rsidRPr="001F04EF">
        <w:rPr>
          <w:rFonts w:asciiTheme="minorHAnsi" w:hAnsiTheme="minorHAnsi"/>
          <w:color w:val="002060"/>
          <w:sz w:val="22"/>
          <w:szCs w:val="22"/>
        </w:rPr>
        <w:t>); s</w:t>
      </w:r>
      <w:r w:rsidR="00370423" w:rsidRPr="001F04EF">
        <w:rPr>
          <w:rFonts w:asciiTheme="minorHAnsi" w:hAnsiTheme="minorHAnsi"/>
          <w:color w:val="002060"/>
          <w:sz w:val="22"/>
          <w:szCs w:val="22"/>
        </w:rPr>
        <w:t>atisfacción con dichas prácticas</w:t>
      </w:r>
      <w:r w:rsidR="00070A59" w:rsidRPr="001F04EF">
        <w:rPr>
          <w:rFonts w:asciiTheme="minorHAnsi" w:hAnsiTheme="minorHAnsi"/>
          <w:color w:val="002060"/>
          <w:sz w:val="22"/>
          <w:szCs w:val="22"/>
        </w:rPr>
        <w:t xml:space="preserve"> (</w:t>
      </w:r>
      <w:r w:rsidR="009704E9" w:rsidRPr="001F04EF">
        <w:rPr>
          <w:rFonts w:asciiTheme="minorHAnsi" w:hAnsiTheme="minorHAnsi"/>
          <w:color w:val="002060"/>
          <w:sz w:val="22"/>
          <w:szCs w:val="22"/>
        </w:rPr>
        <w:t>8,00</w:t>
      </w:r>
      <w:r w:rsidR="00070A59" w:rsidRPr="001F04EF">
        <w:rPr>
          <w:rFonts w:asciiTheme="minorHAnsi" w:hAnsiTheme="minorHAnsi"/>
          <w:color w:val="002060"/>
          <w:sz w:val="22"/>
          <w:szCs w:val="22"/>
        </w:rPr>
        <w:t>)</w:t>
      </w:r>
      <w:r w:rsidR="009704E9" w:rsidRPr="001F04EF">
        <w:rPr>
          <w:rFonts w:asciiTheme="minorHAnsi" w:hAnsiTheme="minorHAnsi"/>
          <w:color w:val="002060"/>
          <w:sz w:val="22"/>
          <w:szCs w:val="22"/>
        </w:rPr>
        <w:t>.</w:t>
      </w:r>
    </w:p>
    <w:p w14:paraId="657B92F3" w14:textId="77777777" w:rsidR="004252CE" w:rsidRPr="001F04EF" w:rsidRDefault="00070A59"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88609D">
        <w:rPr>
          <w:rFonts w:asciiTheme="minorHAnsi" w:hAnsiTheme="minorHAnsi"/>
          <w:color w:val="002060"/>
          <w:sz w:val="22"/>
          <w:szCs w:val="22"/>
        </w:rPr>
        <w:t>Por lo que compete</w:t>
      </w:r>
      <w:r w:rsidR="004252CE" w:rsidRPr="001F04EF">
        <w:rPr>
          <w:rFonts w:asciiTheme="minorHAnsi" w:hAnsiTheme="minorHAnsi"/>
          <w:color w:val="002060"/>
          <w:sz w:val="22"/>
          <w:szCs w:val="22"/>
        </w:rPr>
        <w:t xml:space="preserve"> a la satisfacción con diferentes aspectos de la UCM</w:t>
      </w:r>
      <w:r w:rsidRPr="001F04EF">
        <w:rPr>
          <w:rFonts w:asciiTheme="minorHAnsi" w:hAnsiTheme="minorHAnsi"/>
          <w:color w:val="002060"/>
          <w:sz w:val="22"/>
          <w:szCs w:val="22"/>
        </w:rPr>
        <w:t>, la</w:t>
      </w:r>
      <w:r w:rsidR="001002C4">
        <w:rPr>
          <w:rFonts w:asciiTheme="minorHAnsi" w:hAnsiTheme="minorHAnsi"/>
          <w:color w:val="002060"/>
          <w:sz w:val="22"/>
          <w:szCs w:val="22"/>
        </w:rPr>
        <w:t>s</w:t>
      </w:r>
      <w:r w:rsidRPr="001F04EF">
        <w:rPr>
          <w:rFonts w:asciiTheme="minorHAnsi" w:hAnsiTheme="minorHAnsi"/>
          <w:color w:val="002060"/>
          <w:sz w:val="22"/>
          <w:szCs w:val="22"/>
        </w:rPr>
        <w:t xml:space="preserve"> valoraciones han sido las siguientes. R</w:t>
      </w:r>
      <w:r w:rsidR="004252CE" w:rsidRPr="001F04EF">
        <w:rPr>
          <w:rFonts w:asciiTheme="minorHAnsi" w:hAnsiTheme="minorHAnsi"/>
          <w:color w:val="002060"/>
          <w:sz w:val="22"/>
          <w:szCs w:val="22"/>
        </w:rPr>
        <w:t>ecursos y medios</w:t>
      </w:r>
      <w:r w:rsidRPr="001F04EF">
        <w:rPr>
          <w:rFonts w:asciiTheme="minorHAnsi" w:hAnsiTheme="minorHAnsi"/>
          <w:color w:val="002060"/>
          <w:sz w:val="22"/>
          <w:szCs w:val="22"/>
        </w:rPr>
        <w:t xml:space="preserve"> (</w:t>
      </w:r>
      <w:r w:rsidR="009704E9" w:rsidRPr="001F04EF">
        <w:rPr>
          <w:rFonts w:asciiTheme="minorHAnsi" w:hAnsiTheme="minorHAnsi"/>
          <w:color w:val="002060"/>
          <w:sz w:val="22"/>
          <w:szCs w:val="22"/>
        </w:rPr>
        <w:t>5,00</w:t>
      </w:r>
      <w:r w:rsidRPr="001F04EF">
        <w:rPr>
          <w:rFonts w:asciiTheme="minorHAnsi" w:hAnsiTheme="minorHAnsi"/>
          <w:color w:val="002060"/>
          <w:sz w:val="22"/>
          <w:szCs w:val="22"/>
        </w:rPr>
        <w:t>); a</w:t>
      </w:r>
      <w:r w:rsidR="004252CE" w:rsidRPr="001F04EF">
        <w:rPr>
          <w:rFonts w:asciiTheme="minorHAnsi" w:hAnsiTheme="minorHAnsi"/>
          <w:color w:val="002060"/>
          <w:sz w:val="22"/>
          <w:szCs w:val="22"/>
        </w:rPr>
        <w:t>ctividades complementarias</w:t>
      </w:r>
      <w:r w:rsidRPr="001F04EF">
        <w:rPr>
          <w:rFonts w:asciiTheme="minorHAnsi" w:hAnsiTheme="minorHAnsi"/>
          <w:color w:val="002060"/>
          <w:sz w:val="22"/>
          <w:szCs w:val="22"/>
        </w:rPr>
        <w:t xml:space="preserve"> (</w:t>
      </w:r>
      <w:r w:rsidR="009704E9" w:rsidRPr="001F04EF">
        <w:rPr>
          <w:rFonts w:asciiTheme="minorHAnsi" w:hAnsiTheme="minorHAnsi"/>
          <w:color w:val="002060"/>
          <w:sz w:val="22"/>
          <w:szCs w:val="22"/>
        </w:rPr>
        <w:t>6,00</w:t>
      </w:r>
      <w:r w:rsidRPr="001F04EF">
        <w:rPr>
          <w:rFonts w:asciiTheme="minorHAnsi" w:hAnsiTheme="minorHAnsi"/>
          <w:color w:val="002060"/>
          <w:sz w:val="22"/>
          <w:szCs w:val="22"/>
        </w:rPr>
        <w:t>); a</w:t>
      </w:r>
      <w:r w:rsidR="004252CE" w:rsidRPr="001F04EF">
        <w:rPr>
          <w:rFonts w:asciiTheme="minorHAnsi" w:hAnsiTheme="minorHAnsi"/>
          <w:color w:val="002060"/>
          <w:sz w:val="22"/>
          <w:szCs w:val="22"/>
        </w:rPr>
        <w:t>sesoramiento y ayuda del servicio de atención al estudiante</w:t>
      </w:r>
      <w:r w:rsidRPr="001F04EF">
        <w:rPr>
          <w:rFonts w:asciiTheme="minorHAnsi" w:hAnsiTheme="minorHAnsi"/>
          <w:color w:val="002060"/>
          <w:sz w:val="22"/>
          <w:szCs w:val="22"/>
        </w:rPr>
        <w:t xml:space="preserve"> (</w:t>
      </w:r>
      <w:r w:rsidR="004252CE" w:rsidRPr="001F04EF">
        <w:rPr>
          <w:rFonts w:asciiTheme="minorHAnsi" w:hAnsiTheme="minorHAnsi"/>
          <w:color w:val="002060"/>
          <w:sz w:val="22"/>
          <w:szCs w:val="22"/>
        </w:rPr>
        <w:t>6,00</w:t>
      </w:r>
      <w:r w:rsidRPr="001F04EF">
        <w:rPr>
          <w:rFonts w:asciiTheme="minorHAnsi" w:hAnsiTheme="minorHAnsi"/>
          <w:color w:val="002060"/>
          <w:sz w:val="22"/>
          <w:szCs w:val="22"/>
        </w:rPr>
        <w:t>); pr</w:t>
      </w:r>
      <w:r w:rsidR="004252CE" w:rsidRPr="001F04EF">
        <w:rPr>
          <w:rFonts w:asciiTheme="minorHAnsi" w:hAnsiTheme="minorHAnsi"/>
          <w:color w:val="002060"/>
          <w:sz w:val="22"/>
          <w:szCs w:val="22"/>
        </w:rPr>
        <w:t>estigio de la universidad</w:t>
      </w:r>
      <w:r w:rsidRPr="001F04EF">
        <w:rPr>
          <w:rFonts w:asciiTheme="minorHAnsi" w:hAnsiTheme="minorHAnsi"/>
          <w:color w:val="002060"/>
          <w:sz w:val="22"/>
          <w:szCs w:val="22"/>
        </w:rPr>
        <w:t xml:space="preserve"> (</w:t>
      </w:r>
      <w:r w:rsidR="004252CE" w:rsidRPr="001F04EF">
        <w:rPr>
          <w:rFonts w:asciiTheme="minorHAnsi" w:hAnsiTheme="minorHAnsi"/>
          <w:color w:val="002060"/>
          <w:sz w:val="22"/>
          <w:szCs w:val="22"/>
        </w:rPr>
        <w:t>8,00</w:t>
      </w:r>
      <w:r w:rsidRPr="001F04EF">
        <w:rPr>
          <w:rFonts w:asciiTheme="minorHAnsi" w:hAnsiTheme="minorHAnsi"/>
          <w:color w:val="002060"/>
          <w:sz w:val="22"/>
          <w:szCs w:val="22"/>
        </w:rPr>
        <w:t>).</w:t>
      </w:r>
    </w:p>
    <w:p w14:paraId="50C16DA9" w14:textId="77777777" w:rsidR="004252CE" w:rsidRPr="001F04EF" w:rsidRDefault="00070A59"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88609D">
        <w:rPr>
          <w:rFonts w:asciiTheme="minorHAnsi" w:hAnsiTheme="minorHAnsi"/>
          <w:color w:val="002060"/>
          <w:sz w:val="22"/>
          <w:szCs w:val="22"/>
        </w:rPr>
        <w:t>Por lo que corresponde</w:t>
      </w:r>
      <w:r w:rsidR="004252CE" w:rsidRPr="001F04EF">
        <w:rPr>
          <w:rFonts w:asciiTheme="minorHAnsi" w:hAnsiTheme="minorHAnsi"/>
          <w:color w:val="002060"/>
          <w:sz w:val="22"/>
          <w:szCs w:val="22"/>
        </w:rPr>
        <w:t xml:space="preserve"> al compromiso (fidelidad, prescripción y vinculación)</w:t>
      </w:r>
      <w:r w:rsidR="0088609D">
        <w:rPr>
          <w:rFonts w:asciiTheme="minorHAnsi" w:hAnsiTheme="minorHAnsi"/>
          <w:color w:val="002060"/>
          <w:sz w:val="22"/>
          <w:szCs w:val="22"/>
        </w:rPr>
        <w:t>,</w:t>
      </w:r>
      <w:r w:rsidRPr="001F04EF">
        <w:rPr>
          <w:rFonts w:asciiTheme="minorHAnsi" w:hAnsiTheme="minorHAnsi"/>
          <w:color w:val="002060"/>
          <w:sz w:val="22"/>
          <w:szCs w:val="22"/>
        </w:rPr>
        <w:t xml:space="preserve"> las valoraciones han sido las siguientes. </w:t>
      </w:r>
      <w:r w:rsidR="001002C4">
        <w:rPr>
          <w:rFonts w:asciiTheme="minorHAnsi" w:hAnsiTheme="minorHAnsi"/>
          <w:color w:val="002060"/>
          <w:sz w:val="22"/>
          <w:szCs w:val="22"/>
        </w:rPr>
        <w:t>(Fidelidad) r</w:t>
      </w:r>
      <w:r w:rsidR="004252CE" w:rsidRPr="001F04EF">
        <w:rPr>
          <w:rFonts w:asciiTheme="minorHAnsi" w:hAnsiTheme="minorHAnsi"/>
          <w:color w:val="002060"/>
          <w:sz w:val="22"/>
          <w:szCs w:val="22"/>
        </w:rPr>
        <w:t>ealizaría nuevamente estudios superiores</w:t>
      </w:r>
      <w:r w:rsidRPr="001F04EF">
        <w:rPr>
          <w:rFonts w:asciiTheme="minorHAnsi" w:hAnsiTheme="minorHAnsi"/>
          <w:color w:val="002060"/>
          <w:sz w:val="22"/>
          <w:szCs w:val="22"/>
        </w:rPr>
        <w:t xml:space="preserve"> (</w:t>
      </w:r>
      <w:r w:rsidR="004252CE" w:rsidRPr="001F04EF">
        <w:rPr>
          <w:rFonts w:asciiTheme="minorHAnsi" w:hAnsiTheme="minorHAnsi"/>
          <w:color w:val="002060"/>
          <w:sz w:val="22"/>
          <w:szCs w:val="22"/>
        </w:rPr>
        <w:t>10,00</w:t>
      </w:r>
      <w:r w:rsidRPr="001F04EF">
        <w:rPr>
          <w:rFonts w:asciiTheme="minorHAnsi" w:hAnsiTheme="minorHAnsi"/>
          <w:color w:val="002060"/>
          <w:sz w:val="22"/>
          <w:szCs w:val="22"/>
        </w:rPr>
        <w:t>); (fidelidad) elegiría la misma titulación</w:t>
      </w:r>
      <w:r w:rsidR="004252CE"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4252CE" w:rsidRPr="001F04EF">
        <w:rPr>
          <w:rFonts w:asciiTheme="minorHAnsi" w:hAnsiTheme="minorHAnsi"/>
          <w:color w:val="002060"/>
          <w:sz w:val="22"/>
          <w:szCs w:val="22"/>
        </w:rPr>
        <w:t>10,00</w:t>
      </w:r>
      <w:r w:rsidRPr="001F04EF">
        <w:rPr>
          <w:rFonts w:asciiTheme="minorHAnsi" w:hAnsiTheme="minorHAnsi"/>
          <w:color w:val="002060"/>
          <w:sz w:val="22"/>
          <w:szCs w:val="22"/>
        </w:rPr>
        <w:t>); (fidelidad) elegiría la misma Universidad (</w:t>
      </w:r>
      <w:r w:rsidR="004252CE" w:rsidRPr="001F04EF">
        <w:rPr>
          <w:rFonts w:asciiTheme="minorHAnsi" w:hAnsiTheme="minorHAnsi"/>
          <w:color w:val="002060"/>
          <w:sz w:val="22"/>
          <w:szCs w:val="22"/>
        </w:rPr>
        <w:t>10,00</w:t>
      </w:r>
      <w:r w:rsidRPr="001F04EF">
        <w:rPr>
          <w:rFonts w:asciiTheme="minorHAnsi" w:hAnsiTheme="minorHAnsi"/>
          <w:color w:val="002060"/>
          <w:sz w:val="22"/>
          <w:szCs w:val="22"/>
        </w:rPr>
        <w:t>); (prescripción) r</w:t>
      </w:r>
      <w:r w:rsidR="004252CE" w:rsidRPr="001F04EF">
        <w:rPr>
          <w:rFonts w:asciiTheme="minorHAnsi" w:hAnsiTheme="minorHAnsi"/>
          <w:color w:val="002060"/>
          <w:sz w:val="22"/>
          <w:szCs w:val="22"/>
        </w:rPr>
        <w:t>ecomendaría la titulación</w:t>
      </w:r>
      <w:r w:rsidRPr="001F04EF">
        <w:rPr>
          <w:rFonts w:asciiTheme="minorHAnsi" w:hAnsiTheme="minorHAnsi"/>
          <w:color w:val="002060"/>
          <w:sz w:val="22"/>
          <w:szCs w:val="22"/>
        </w:rPr>
        <w:t xml:space="preserve"> (</w:t>
      </w:r>
      <w:r w:rsidR="004252CE" w:rsidRPr="001F04EF">
        <w:rPr>
          <w:rFonts w:asciiTheme="minorHAnsi" w:hAnsiTheme="minorHAnsi"/>
          <w:color w:val="002060"/>
          <w:sz w:val="22"/>
          <w:szCs w:val="22"/>
        </w:rPr>
        <w:t>9,00</w:t>
      </w:r>
      <w:r w:rsidRPr="001F04EF">
        <w:rPr>
          <w:rFonts w:asciiTheme="minorHAnsi" w:hAnsiTheme="minorHAnsi"/>
          <w:color w:val="002060"/>
          <w:sz w:val="22"/>
          <w:szCs w:val="22"/>
        </w:rPr>
        <w:t>); (prescripción) r</w:t>
      </w:r>
      <w:r w:rsidR="004252CE" w:rsidRPr="001F04EF">
        <w:rPr>
          <w:rFonts w:asciiTheme="minorHAnsi" w:hAnsiTheme="minorHAnsi"/>
          <w:color w:val="002060"/>
          <w:sz w:val="22"/>
          <w:szCs w:val="22"/>
        </w:rPr>
        <w:t>ecomendaría la UCM</w:t>
      </w:r>
      <w:r w:rsidRPr="001F04EF">
        <w:rPr>
          <w:rFonts w:asciiTheme="minorHAnsi" w:hAnsiTheme="minorHAnsi"/>
          <w:color w:val="002060"/>
          <w:sz w:val="22"/>
          <w:szCs w:val="22"/>
        </w:rPr>
        <w:t xml:space="preserve"> (</w:t>
      </w:r>
      <w:r w:rsidR="004252CE" w:rsidRPr="001F04EF">
        <w:rPr>
          <w:rFonts w:asciiTheme="minorHAnsi" w:hAnsiTheme="minorHAnsi"/>
          <w:color w:val="002060"/>
          <w:sz w:val="22"/>
          <w:szCs w:val="22"/>
        </w:rPr>
        <w:t>9,00</w:t>
      </w:r>
      <w:r w:rsidRPr="001F04EF">
        <w:rPr>
          <w:rFonts w:asciiTheme="minorHAnsi" w:hAnsiTheme="minorHAnsi"/>
          <w:color w:val="002060"/>
          <w:sz w:val="22"/>
          <w:szCs w:val="22"/>
        </w:rPr>
        <w:t>); (vinculación) s</w:t>
      </w:r>
      <w:r w:rsidR="004252CE" w:rsidRPr="001F04EF">
        <w:rPr>
          <w:rFonts w:asciiTheme="minorHAnsi" w:hAnsiTheme="minorHAnsi"/>
          <w:color w:val="002060"/>
          <w:sz w:val="22"/>
          <w:szCs w:val="22"/>
        </w:rPr>
        <w:t>eguiría siendo alumno de l</w:t>
      </w:r>
      <w:r w:rsidRPr="001F04EF">
        <w:rPr>
          <w:rFonts w:asciiTheme="minorHAnsi" w:hAnsiTheme="minorHAnsi"/>
          <w:color w:val="002060"/>
          <w:sz w:val="22"/>
          <w:szCs w:val="22"/>
        </w:rPr>
        <w:t>a titulación si pudiera cambiar (</w:t>
      </w:r>
      <w:r w:rsidR="004252CE" w:rsidRPr="001F04EF">
        <w:rPr>
          <w:rFonts w:asciiTheme="minorHAnsi" w:hAnsiTheme="minorHAnsi"/>
          <w:color w:val="002060"/>
          <w:sz w:val="22"/>
          <w:szCs w:val="22"/>
        </w:rPr>
        <w:t>9,00</w:t>
      </w:r>
      <w:r w:rsidRPr="001F04EF">
        <w:rPr>
          <w:rFonts w:asciiTheme="minorHAnsi" w:hAnsiTheme="minorHAnsi"/>
          <w:color w:val="002060"/>
          <w:sz w:val="22"/>
          <w:szCs w:val="22"/>
        </w:rPr>
        <w:t>); (vinculación) s</w:t>
      </w:r>
      <w:r w:rsidR="004252CE" w:rsidRPr="001F04EF">
        <w:rPr>
          <w:rFonts w:asciiTheme="minorHAnsi" w:hAnsiTheme="minorHAnsi"/>
          <w:color w:val="002060"/>
          <w:sz w:val="22"/>
          <w:szCs w:val="22"/>
        </w:rPr>
        <w:t>eguiría siendo alum</w:t>
      </w:r>
      <w:r w:rsidRPr="001F04EF">
        <w:rPr>
          <w:rFonts w:asciiTheme="minorHAnsi" w:hAnsiTheme="minorHAnsi"/>
          <w:color w:val="002060"/>
          <w:sz w:val="22"/>
          <w:szCs w:val="22"/>
        </w:rPr>
        <w:t>no de la UCM si pudiera cambiar (</w:t>
      </w:r>
      <w:r w:rsidR="004252CE" w:rsidRPr="001F04EF">
        <w:rPr>
          <w:rFonts w:asciiTheme="minorHAnsi" w:hAnsiTheme="minorHAnsi"/>
          <w:color w:val="002060"/>
          <w:sz w:val="22"/>
          <w:szCs w:val="22"/>
        </w:rPr>
        <w:t>9,00</w:t>
      </w:r>
      <w:r w:rsidRPr="001F04EF">
        <w:rPr>
          <w:rFonts w:asciiTheme="minorHAnsi" w:hAnsiTheme="minorHAnsi"/>
          <w:color w:val="002060"/>
          <w:sz w:val="22"/>
          <w:szCs w:val="22"/>
        </w:rPr>
        <w:t>)</w:t>
      </w:r>
    </w:p>
    <w:p w14:paraId="2798D020" w14:textId="77777777" w:rsidR="004252CE" w:rsidRPr="001F04EF" w:rsidRDefault="005B650E"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¿Se siente orgulloso de ser estudiante de la UCM?: 8,00</w:t>
      </w:r>
    </w:p>
    <w:p w14:paraId="2C752C66" w14:textId="12371B04" w:rsidR="004252CE" w:rsidRPr="001F04EF" w:rsidRDefault="00266D6F"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070A59" w:rsidRPr="001F04EF">
        <w:rPr>
          <w:rFonts w:asciiTheme="minorHAnsi" w:hAnsiTheme="minorHAnsi"/>
          <w:color w:val="002060"/>
          <w:sz w:val="22"/>
          <w:szCs w:val="22"/>
        </w:rPr>
        <w:t xml:space="preserve">La valoración de la titulación </w:t>
      </w:r>
      <w:r w:rsidR="0012341C" w:rsidRPr="001F04EF">
        <w:rPr>
          <w:rFonts w:asciiTheme="minorHAnsi" w:hAnsiTheme="minorHAnsi"/>
          <w:color w:val="002060"/>
          <w:sz w:val="22"/>
          <w:szCs w:val="22"/>
        </w:rPr>
        <w:t>recogida en la</w:t>
      </w:r>
      <w:r w:rsidR="00070A59" w:rsidRPr="001F04EF">
        <w:rPr>
          <w:rFonts w:asciiTheme="minorHAnsi" w:hAnsiTheme="minorHAnsi"/>
          <w:color w:val="002060"/>
          <w:sz w:val="22"/>
          <w:szCs w:val="22"/>
        </w:rPr>
        <w:t xml:space="preserve">s encuestas </w:t>
      </w:r>
      <w:r w:rsidR="003806E3" w:rsidRPr="001F04EF">
        <w:rPr>
          <w:rFonts w:asciiTheme="minorHAnsi" w:hAnsiTheme="minorHAnsi"/>
          <w:color w:val="002060"/>
          <w:sz w:val="22"/>
          <w:szCs w:val="22"/>
        </w:rPr>
        <w:t xml:space="preserve">UCM </w:t>
      </w:r>
      <w:r w:rsidR="0012341C" w:rsidRPr="001F04EF">
        <w:rPr>
          <w:rFonts w:asciiTheme="minorHAnsi" w:hAnsiTheme="minorHAnsi"/>
          <w:color w:val="002060"/>
          <w:sz w:val="22"/>
          <w:szCs w:val="22"/>
        </w:rPr>
        <w:t>p</w:t>
      </w:r>
      <w:r w:rsidR="00295CBB" w:rsidRPr="001F04EF">
        <w:rPr>
          <w:rFonts w:asciiTheme="minorHAnsi" w:hAnsiTheme="minorHAnsi"/>
          <w:color w:val="002060"/>
          <w:sz w:val="22"/>
          <w:szCs w:val="22"/>
        </w:rPr>
        <w:t>ara el alumnado correspondiente</w:t>
      </w:r>
      <w:r w:rsidR="0012341C" w:rsidRPr="001F04EF">
        <w:rPr>
          <w:rFonts w:asciiTheme="minorHAnsi" w:hAnsiTheme="minorHAnsi"/>
          <w:color w:val="002060"/>
          <w:sz w:val="22"/>
          <w:szCs w:val="22"/>
        </w:rPr>
        <w:t xml:space="preserve"> al curso 2017-2018 </w:t>
      </w:r>
      <w:r w:rsidR="00070A59" w:rsidRPr="001F04EF">
        <w:rPr>
          <w:rFonts w:asciiTheme="minorHAnsi" w:hAnsiTheme="minorHAnsi"/>
          <w:color w:val="002060"/>
          <w:sz w:val="22"/>
          <w:szCs w:val="22"/>
        </w:rPr>
        <w:t xml:space="preserve">es muy positiva y </w:t>
      </w:r>
      <w:r w:rsidR="003806E3" w:rsidRPr="001F04EF">
        <w:rPr>
          <w:rFonts w:asciiTheme="minorHAnsi" w:hAnsiTheme="minorHAnsi"/>
          <w:color w:val="002060"/>
          <w:sz w:val="22"/>
          <w:szCs w:val="22"/>
        </w:rPr>
        <w:t>en líneas generales mejor que la recogida</w:t>
      </w:r>
      <w:r w:rsidRPr="001F04EF">
        <w:rPr>
          <w:rFonts w:asciiTheme="minorHAnsi" w:hAnsiTheme="minorHAnsi"/>
          <w:color w:val="002060"/>
          <w:sz w:val="22"/>
          <w:szCs w:val="22"/>
        </w:rPr>
        <w:t xml:space="preserve"> en</w:t>
      </w:r>
      <w:r w:rsidR="00070A59" w:rsidRPr="001F04EF">
        <w:rPr>
          <w:rFonts w:asciiTheme="minorHAnsi" w:hAnsiTheme="minorHAnsi"/>
          <w:color w:val="002060"/>
          <w:sz w:val="22"/>
          <w:szCs w:val="22"/>
        </w:rPr>
        <w:t xml:space="preserve"> las encuestas de la UCM durante el curso 2015-2016</w:t>
      </w:r>
      <w:r w:rsidRPr="001F04EF">
        <w:rPr>
          <w:rFonts w:asciiTheme="minorHAnsi" w:hAnsiTheme="minorHAnsi"/>
          <w:color w:val="002060"/>
          <w:sz w:val="22"/>
          <w:szCs w:val="22"/>
        </w:rPr>
        <w:t>, aunque en muchos casos concuerda con ella</w:t>
      </w:r>
      <w:r w:rsidR="00070A59" w:rsidRPr="001F04EF">
        <w:rPr>
          <w:rFonts w:asciiTheme="minorHAnsi" w:hAnsiTheme="minorHAnsi"/>
          <w:color w:val="002060"/>
          <w:sz w:val="22"/>
          <w:szCs w:val="22"/>
        </w:rPr>
        <w:t xml:space="preserve">. No obstante, </w:t>
      </w:r>
      <w:r w:rsidR="001F04EF" w:rsidRPr="001F04EF">
        <w:rPr>
          <w:rFonts w:asciiTheme="minorHAnsi" w:hAnsiTheme="minorHAnsi"/>
          <w:color w:val="002060"/>
          <w:sz w:val="22"/>
          <w:szCs w:val="22"/>
        </w:rPr>
        <w:t xml:space="preserve">menciono </w:t>
      </w:r>
      <w:r w:rsidR="009100EC">
        <w:rPr>
          <w:rFonts w:asciiTheme="minorHAnsi" w:hAnsiTheme="minorHAnsi"/>
          <w:color w:val="002060"/>
          <w:sz w:val="22"/>
          <w:szCs w:val="22"/>
        </w:rPr>
        <w:t xml:space="preserve">sólo </w:t>
      </w:r>
      <w:r w:rsidR="001F04EF" w:rsidRPr="001F04EF">
        <w:rPr>
          <w:rFonts w:asciiTheme="minorHAnsi" w:hAnsiTheme="minorHAnsi"/>
          <w:color w:val="002060"/>
          <w:sz w:val="22"/>
          <w:szCs w:val="22"/>
        </w:rPr>
        <w:t>tres</w:t>
      </w:r>
      <w:r w:rsidR="008D5462" w:rsidRPr="001F04EF">
        <w:rPr>
          <w:rFonts w:asciiTheme="minorHAnsi" w:hAnsiTheme="minorHAnsi"/>
          <w:color w:val="002060"/>
          <w:sz w:val="22"/>
          <w:szCs w:val="22"/>
        </w:rPr>
        <w:t xml:space="preserve"> </w:t>
      </w:r>
      <w:r w:rsidR="009100EC">
        <w:rPr>
          <w:rFonts w:asciiTheme="minorHAnsi" w:hAnsiTheme="minorHAnsi"/>
          <w:color w:val="002060"/>
          <w:sz w:val="22"/>
          <w:szCs w:val="22"/>
        </w:rPr>
        <w:t xml:space="preserve">discrepancias </w:t>
      </w:r>
      <w:r w:rsidR="008D5462" w:rsidRPr="001F04EF">
        <w:rPr>
          <w:rFonts w:asciiTheme="minorHAnsi" w:hAnsiTheme="minorHAnsi"/>
          <w:color w:val="002060"/>
          <w:sz w:val="22"/>
          <w:szCs w:val="22"/>
        </w:rPr>
        <w:t>en las que la valoración correspondiente al curso 2015-2016 es mejor que la concerniente al curso 2017-2018</w:t>
      </w:r>
      <w:r w:rsidR="00070A59" w:rsidRPr="001F04EF">
        <w:rPr>
          <w:rFonts w:asciiTheme="minorHAnsi" w:hAnsiTheme="minorHAnsi"/>
          <w:color w:val="002060"/>
          <w:sz w:val="22"/>
          <w:szCs w:val="22"/>
        </w:rPr>
        <w:t xml:space="preserve">. </w:t>
      </w:r>
      <w:r w:rsidR="001F04EF" w:rsidRPr="001F04EF">
        <w:rPr>
          <w:rFonts w:asciiTheme="minorHAnsi" w:hAnsiTheme="minorHAnsi"/>
          <w:color w:val="002060"/>
          <w:sz w:val="22"/>
          <w:szCs w:val="22"/>
        </w:rPr>
        <w:t>En primer lugar, la valoración de si el número de estudiantes por aula es adecuado ha sido en el curso 2017-2018 de 6,00, mientras que en el curso 2015-2016 fue de 9,5;  esta divergencia quizás se explique por el menor número de alumnos matriculados en el curso 2015-2016. En segundo lugar,</w:t>
      </w:r>
      <w:r w:rsidR="008D5462" w:rsidRPr="001F04EF">
        <w:rPr>
          <w:rFonts w:asciiTheme="minorHAnsi" w:hAnsiTheme="minorHAnsi"/>
          <w:color w:val="002060"/>
          <w:sz w:val="22"/>
          <w:szCs w:val="22"/>
        </w:rPr>
        <w:t xml:space="preserve"> el</w:t>
      </w:r>
      <w:r w:rsidR="001F04EF" w:rsidRPr="001F04EF">
        <w:rPr>
          <w:rFonts w:asciiTheme="minorHAnsi" w:hAnsiTheme="minorHAnsi"/>
          <w:color w:val="002060"/>
          <w:sz w:val="22"/>
          <w:szCs w:val="22"/>
        </w:rPr>
        <w:t xml:space="preserve"> ítem concerniente a </w:t>
      </w:r>
      <w:r w:rsidR="0012341C" w:rsidRPr="001F04EF">
        <w:rPr>
          <w:rFonts w:asciiTheme="minorHAnsi" w:hAnsiTheme="minorHAnsi"/>
          <w:color w:val="002060"/>
          <w:sz w:val="22"/>
          <w:szCs w:val="22"/>
        </w:rPr>
        <w:t>si</w:t>
      </w:r>
      <w:r w:rsidR="00070A59" w:rsidRPr="001F04EF">
        <w:rPr>
          <w:rFonts w:asciiTheme="minorHAnsi" w:hAnsiTheme="minorHAnsi"/>
          <w:color w:val="002060"/>
          <w:sz w:val="22"/>
          <w:szCs w:val="22"/>
        </w:rPr>
        <w:t xml:space="preserve"> </w:t>
      </w:r>
      <w:r w:rsidR="0012341C" w:rsidRPr="001F04EF">
        <w:rPr>
          <w:rFonts w:asciiTheme="minorHAnsi" w:hAnsiTheme="minorHAnsi"/>
          <w:color w:val="002060"/>
          <w:sz w:val="22"/>
          <w:szCs w:val="22"/>
        </w:rPr>
        <w:t xml:space="preserve">el </w:t>
      </w:r>
      <w:r w:rsidR="00070A59" w:rsidRPr="001F04EF">
        <w:rPr>
          <w:rFonts w:asciiTheme="minorHAnsi" w:hAnsiTheme="minorHAnsi"/>
          <w:color w:val="002060"/>
          <w:sz w:val="22"/>
          <w:szCs w:val="22"/>
        </w:rPr>
        <w:t xml:space="preserve">nivel de dificultad es apropiado ha obtenido una valoración </w:t>
      </w:r>
      <w:r w:rsidR="0012341C" w:rsidRPr="001F04EF">
        <w:rPr>
          <w:rFonts w:asciiTheme="minorHAnsi" w:hAnsiTheme="minorHAnsi"/>
          <w:color w:val="002060"/>
          <w:sz w:val="22"/>
          <w:szCs w:val="22"/>
        </w:rPr>
        <w:t xml:space="preserve">de </w:t>
      </w:r>
      <w:r w:rsidR="00070A59" w:rsidRPr="001F04EF">
        <w:rPr>
          <w:rFonts w:asciiTheme="minorHAnsi" w:hAnsiTheme="minorHAnsi"/>
          <w:color w:val="002060"/>
          <w:sz w:val="22"/>
          <w:szCs w:val="22"/>
        </w:rPr>
        <w:t>7,00</w:t>
      </w:r>
      <w:r w:rsidR="0012341C" w:rsidRPr="001F04EF">
        <w:rPr>
          <w:rFonts w:asciiTheme="minorHAnsi" w:hAnsiTheme="minorHAnsi"/>
          <w:color w:val="002060"/>
          <w:sz w:val="22"/>
          <w:szCs w:val="22"/>
        </w:rPr>
        <w:t xml:space="preserve">, mientras que en </w:t>
      </w:r>
      <w:r w:rsidR="001F04EF" w:rsidRPr="001F04EF">
        <w:rPr>
          <w:rFonts w:asciiTheme="minorHAnsi" w:hAnsiTheme="minorHAnsi"/>
          <w:color w:val="002060"/>
          <w:sz w:val="22"/>
          <w:szCs w:val="22"/>
        </w:rPr>
        <w:t>el curso</w:t>
      </w:r>
      <w:r w:rsidR="0012341C" w:rsidRPr="001F04EF">
        <w:rPr>
          <w:rFonts w:asciiTheme="minorHAnsi" w:hAnsiTheme="minorHAnsi"/>
          <w:color w:val="002060"/>
          <w:sz w:val="22"/>
          <w:szCs w:val="22"/>
        </w:rPr>
        <w:t xml:space="preserve"> 2015/2016 obtuvo una valoración de</w:t>
      </w:r>
      <w:r w:rsidR="00070A59" w:rsidRPr="001F04EF">
        <w:rPr>
          <w:rFonts w:asciiTheme="minorHAnsi" w:hAnsiTheme="minorHAnsi"/>
          <w:color w:val="002060"/>
          <w:sz w:val="22"/>
          <w:szCs w:val="22"/>
        </w:rPr>
        <w:t xml:space="preserve"> 9,00; </w:t>
      </w:r>
      <w:r w:rsidR="0012341C" w:rsidRPr="001F04EF">
        <w:rPr>
          <w:rFonts w:asciiTheme="minorHAnsi" w:hAnsiTheme="minorHAnsi"/>
          <w:color w:val="002060"/>
          <w:sz w:val="22"/>
          <w:szCs w:val="22"/>
        </w:rPr>
        <w:t xml:space="preserve">esta discrepancia es llamativa, pues excepto en el caso de un profesor, los profesores y </w:t>
      </w:r>
      <w:r w:rsidR="008D5462" w:rsidRPr="001F04EF">
        <w:rPr>
          <w:rFonts w:asciiTheme="minorHAnsi" w:hAnsiTheme="minorHAnsi"/>
          <w:color w:val="002060"/>
          <w:sz w:val="22"/>
          <w:szCs w:val="22"/>
        </w:rPr>
        <w:t xml:space="preserve">las </w:t>
      </w:r>
      <w:r w:rsidR="0012341C" w:rsidRPr="001F04EF">
        <w:rPr>
          <w:rFonts w:asciiTheme="minorHAnsi" w:hAnsiTheme="minorHAnsi"/>
          <w:color w:val="002060"/>
          <w:sz w:val="22"/>
          <w:szCs w:val="22"/>
        </w:rPr>
        <w:t xml:space="preserve">materias impartidas en esos dos cursos son idénticas. </w:t>
      </w:r>
      <w:r w:rsidR="001F04EF" w:rsidRPr="001F04EF">
        <w:rPr>
          <w:rFonts w:asciiTheme="minorHAnsi" w:hAnsiTheme="minorHAnsi"/>
          <w:color w:val="002060"/>
          <w:sz w:val="22"/>
          <w:szCs w:val="22"/>
        </w:rPr>
        <w:t>En tercer lugar,</w:t>
      </w:r>
      <w:r w:rsidR="008D5462" w:rsidRPr="001F04EF">
        <w:rPr>
          <w:rFonts w:asciiTheme="minorHAnsi" w:hAnsiTheme="minorHAnsi"/>
          <w:color w:val="002060"/>
          <w:sz w:val="22"/>
          <w:szCs w:val="22"/>
        </w:rPr>
        <w:t xml:space="preserve"> la satisfacción con las tutorías realizadas ha sido evaluada con 7,00</w:t>
      </w:r>
      <w:r w:rsidR="001002C4">
        <w:rPr>
          <w:rFonts w:asciiTheme="minorHAnsi" w:hAnsiTheme="minorHAnsi"/>
          <w:color w:val="002060"/>
          <w:sz w:val="22"/>
          <w:szCs w:val="22"/>
        </w:rPr>
        <w:t xml:space="preserve"> – aunque la </w:t>
      </w:r>
      <w:r w:rsidR="001002C4" w:rsidRPr="001F04EF">
        <w:rPr>
          <w:rFonts w:asciiTheme="minorHAnsi" w:hAnsiTheme="minorHAnsi"/>
          <w:color w:val="002060"/>
          <w:sz w:val="22"/>
          <w:szCs w:val="22"/>
        </w:rPr>
        <w:t xml:space="preserve">atención recibida por parte del tutor/a colaborador/a </w:t>
      </w:r>
      <w:r w:rsidR="001002C4">
        <w:rPr>
          <w:rFonts w:asciiTheme="minorHAnsi" w:hAnsiTheme="minorHAnsi"/>
          <w:color w:val="002060"/>
          <w:sz w:val="22"/>
          <w:szCs w:val="22"/>
        </w:rPr>
        <w:t xml:space="preserve">es de </w:t>
      </w:r>
      <w:r w:rsidR="001002C4" w:rsidRPr="001F04EF">
        <w:rPr>
          <w:rFonts w:asciiTheme="minorHAnsi" w:hAnsiTheme="minorHAnsi"/>
          <w:color w:val="002060"/>
          <w:sz w:val="22"/>
          <w:szCs w:val="22"/>
        </w:rPr>
        <w:t>8,00</w:t>
      </w:r>
      <w:r w:rsidR="001002C4">
        <w:rPr>
          <w:rFonts w:asciiTheme="minorHAnsi" w:hAnsiTheme="minorHAnsi"/>
          <w:color w:val="002060"/>
          <w:sz w:val="22"/>
          <w:szCs w:val="22"/>
        </w:rPr>
        <w:t xml:space="preserve"> ‒</w:t>
      </w:r>
      <w:r w:rsidR="008D5462" w:rsidRPr="001F04EF">
        <w:rPr>
          <w:rFonts w:asciiTheme="minorHAnsi" w:hAnsiTheme="minorHAnsi"/>
          <w:color w:val="002060"/>
          <w:sz w:val="22"/>
          <w:szCs w:val="22"/>
        </w:rPr>
        <w:t>, mientras que en el curso 2015-2016 recibió la calificación de 9,3; esta discrepancia es llamativa por la misma razón que lo era la anteri</w:t>
      </w:r>
      <w:r w:rsidRPr="001F04EF">
        <w:rPr>
          <w:rFonts w:asciiTheme="minorHAnsi" w:hAnsiTheme="minorHAnsi"/>
          <w:color w:val="002060"/>
          <w:sz w:val="22"/>
          <w:szCs w:val="22"/>
        </w:rPr>
        <w:t>or; no obstante, se informará a</w:t>
      </w:r>
      <w:r w:rsidR="008D5462" w:rsidRPr="001F04EF">
        <w:rPr>
          <w:rFonts w:asciiTheme="minorHAnsi" w:hAnsiTheme="minorHAnsi"/>
          <w:color w:val="002060"/>
          <w:sz w:val="22"/>
          <w:szCs w:val="22"/>
        </w:rPr>
        <w:t xml:space="preserve"> los profesores del máster de estas discrepancias. Además de esto se intentará incrementar la valoración d</w:t>
      </w:r>
      <w:r w:rsidRPr="001F04EF">
        <w:rPr>
          <w:rFonts w:asciiTheme="minorHAnsi" w:hAnsiTheme="minorHAnsi"/>
          <w:color w:val="002060"/>
          <w:sz w:val="22"/>
          <w:szCs w:val="22"/>
        </w:rPr>
        <w:t>e algunos de los ítems que han obtenido una calificación no muy favorable</w:t>
      </w:r>
      <w:r w:rsidR="008D5462" w:rsidRPr="001F04EF">
        <w:rPr>
          <w:rFonts w:asciiTheme="minorHAnsi" w:hAnsiTheme="minorHAnsi"/>
          <w:color w:val="002060"/>
          <w:sz w:val="22"/>
          <w:szCs w:val="22"/>
        </w:rPr>
        <w:t>; por ejemplo, el ítem de que la titulación tiene orientación internacional ha tenido una valoración de 7,00; esta valoración se debería intentar incrementar para cursos subsiguientes, tomando en consideración la presencia de profesores extranjeros en Madrid.</w:t>
      </w:r>
    </w:p>
    <w:p w14:paraId="2635178D" w14:textId="77777777" w:rsidR="00577CC2" w:rsidRPr="001F04EF" w:rsidRDefault="00577CC2" w:rsidP="00E5236D">
      <w:pPr>
        <w:tabs>
          <w:tab w:val="left" w:leader="dot" w:pos="6370"/>
          <w:tab w:val="left" w:pos="6910"/>
          <w:tab w:val="left" w:pos="7270"/>
          <w:tab w:val="left" w:pos="7630"/>
          <w:tab w:val="left" w:pos="7990"/>
          <w:tab w:val="left" w:pos="8350"/>
          <w:tab w:val="left" w:pos="8710"/>
        </w:tabs>
        <w:jc w:val="both"/>
        <w:rPr>
          <w:rFonts w:asciiTheme="minorHAnsi" w:hAnsiTheme="minorHAnsi"/>
          <w:color w:val="002060"/>
          <w:sz w:val="22"/>
          <w:szCs w:val="22"/>
          <w:u w:val="single"/>
        </w:rPr>
      </w:pPr>
      <w:r w:rsidRPr="001F04EF">
        <w:rPr>
          <w:rFonts w:asciiTheme="minorHAnsi" w:hAnsiTheme="minorHAnsi"/>
          <w:color w:val="002060"/>
          <w:sz w:val="22"/>
          <w:szCs w:val="22"/>
          <w:u w:val="single"/>
        </w:rPr>
        <w:t>Encuestas del PDI</w:t>
      </w:r>
    </w:p>
    <w:p w14:paraId="5DD55589" w14:textId="77777777" w:rsidR="00266D6F" w:rsidRPr="001F04EF" w:rsidRDefault="00577CC2" w:rsidP="00577CC2">
      <w:pPr>
        <w:autoSpaceDE w:val="0"/>
        <w:autoSpaceDN w:val="0"/>
        <w:adjustRightInd w:val="0"/>
        <w:jc w:val="both"/>
        <w:rPr>
          <w:rFonts w:asciiTheme="minorHAnsi" w:hAnsiTheme="minorHAnsi"/>
          <w:color w:val="002060"/>
          <w:sz w:val="22"/>
          <w:szCs w:val="22"/>
        </w:rPr>
      </w:pPr>
      <w:r w:rsidRPr="00A556E6">
        <w:rPr>
          <w:rFonts w:asciiTheme="minorHAnsi" w:hAnsiTheme="minorHAnsi"/>
          <w:color w:val="FF0000"/>
          <w:sz w:val="22"/>
          <w:szCs w:val="22"/>
        </w:rPr>
        <w:t xml:space="preserve">Por lo que se refiere al PDI las encuestas han sido rellenadas por 2 profesores </w:t>
      </w:r>
      <w:r w:rsidRPr="001F04EF">
        <w:rPr>
          <w:rFonts w:asciiTheme="minorHAnsi" w:hAnsiTheme="minorHAnsi"/>
          <w:color w:val="002060"/>
          <w:sz w:val="22"/>
          <w:szCs w:val="22"/>
        </w:rPr>
        <w:t xml:space="preserve">y arrojan los resultados consignados más abajo, la mayoría de los cuales son sumamente positivos. </w:t>
      </w:r>
      <w:r w:rsidR="00266D6F" w:rsidRPr="001F04EF">
        <w:rPr>
          <w:rFonts w:asciiTheme="minorHAnsi" w:hAnsiTheme="minorHAnsi"/>
          <w:color w:val="002060"/>
          <w:sz w:val="22"/>
          <w:szCs w:val="22"/>
        </w:rPr>
        <w:t xml:space="preserve">Por regla general, en la valoración de estas encuestas se indica su comparación con las llevadas a cabo en 2015-2016 en los casos en los que en ellas figurase el mismo ítem a evaluar. </w:t>
      </w:r>
    </w:p>
    <w:p w14:paraId="5C3F5663" w14:textId="77777777" w:rsidR="00577CC2" w:rsidRPr="001F04EF" w:rsidRDefault="00266D6F"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3F4DB0">
        <w:rPr>
          <w:rFonts w:asciiTheme="minorHAnsi" w:hAnsiTheme="minorHAnsi"/>
          <w:color w:val="002060"/>
          <w:sz w:val="22"/>
          <w:szCs w:val="22"/>
        </w:rPr>
        <w:t>S</w:t>
      </w:r>
      <w:r w:rsidR="00577CC2" w:rsidRPr="001F04EF">
        <w:rPr>
          <w:rFonts w:asciiTheme="minorHAnsi" w:hAnsiTheme="minorHAnsi"/>
          <w:color w:val="002060"/>
          <w:sz w:val="22"/>
          <w:szCs w:val="22"/>
        </w:rPr>
        <w:t xml:space="preserve">atisfacción </w:t>
      </w:r>
      <w:r w:rsidR="001002C4">
        <w:rPr>
          <w:rFonts w:asciiTheme="minorHAnsi" w:hAnsiTheme="minorHAnsi"/>
          <w:color w:val="002060"/>
          <w:sz w:val="22"/>
          <w:szCs w:val="22"/>
        </w:rPr>
        <w:t>con la UCM (8,7)</w:t>
      </w:r>
      <w:r w:rsidR="003F4DB0">
        <w:rPr>
          <w:rFonts w:asciiTheme="minorHAnsi" w:hAnsiTheme="minorHAnsi"/>
          <w:color w:val="002060"/>
          <w:sz w:val="22"/>
          <w:szCs w:val="22"/>
        </w:rPr>
        <w:t xml:space="preserve"> y</w:t>
      </w:r>
      <w:r w:rsidR="001002C4">
        <w:rPr>
          <w:rFonts w:asciiTheme="minorHAnsi" w:hAnsiTheme="minorHAnsi"/>
          <w:color w:val="002060"/>
          <w:sz w:val="22"/>
          <w:szCs w:val="22"/>
        </w:rPr>
        <w:t xml:space="preserve"> satisfacción con la titulación (</w:t>
      </w:r>
      <w:r w:rsidR="00822BA2" w:rsidRPr="001F04EF">
        <w:rPr>
          <w:rFonts w:asciiTheme="minorHAnsi" w:hAnsiTheme="minorHAnsi"/>
          <w:color w:val="002060"/>
          <w:sz w:val="22"/>
          <w:szCs w:val="22"/>
        </w:rPr>
        <w:t>10,</w:t>
      </w:r>
      <w:r w:rsidR="00577CC2" w:rsidRPr="001F04EF">
        <w:rPr>
          <w:rFonts w:asciiTheme="minorHAnsi" w:hAnsiTheme="minorHAnsi"/>
          <w:color w:val="002060"/>
          <w:sz w:val="22"/>
          <w:szCs w:val="22"/>
        </w:rPr>
        <w:t xml:space="preserve">00, </w:t>
      </w:r>
      <w:r w:rsidR="001002C4">
        <w:rPr>
          <w:rFonts w:asciiTheme="minorHAnsi" w:hAnsiTheme="minorHAnsi"/>
          <w:color w:val="002060"/>
          <w:sz w:val="22"/>
          <w:szCs w:val="22"/>
        </w:rPr>
        <w:t>9,2 en el</w:t>
      </w:r>
      <w:r w:rsidR="00577CC2" w:rsidRPr="001F04EF">
        <w:rPr>
          <w:rFonts w:asciiTheme="minorHAnsi" w:hAnsiTheme="minorHAnsi"/>
          <w:color w:val="002060"/>
          <w:sz w:val="22"/>
          <w:szCs w:val="22"/>
        </w:rPr>
        <w:t xml:space="preserve"> curso 2015-2016</w:t>
      </w:r>
      <w:r w:rsidR="001002C4">
        <w:rPr>
          <w:rFonts w:asciiTheme="minorHAnsi" w:hAnsiTheme="minorHAnsi"/>
          <w:color w:val="002060"/>
          <w:sz w:val="22"/>
          <w:szCs w:val="22"/>
        </w:rPr>
        <w:t>)</w:t>
      </w:r>
      <w:r w:rsidR="00577CC2" w:rsidRPr="001F04EF">
        <w:rPr>
          <w:rFonts w:asciiTheme="minorHAnsi" w:hAnsiTheme="minorHAnsi"/>
          <w:color w:val="002060"/>
          <w:sz w:val="22"/>
          <w:szCs w:val="22"/>
        </w:rPr>
        <w:t>.</w:t>
      </w:r>
    </w:p>
    <w:p w14:paraId="04E20A35" w14:textId="0D4EBF4B" w:rsidR="004475A2" w:rsidRPr="001F04EF" w:rsidRDefault="00266D6F"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577CC2" w:rsidRPr="001F04EF">
        <w:rPr>
          <w:rFonts w:asciiTheme="minorHAnsi" w:hAnsiTheme="minorHAnsi"/>
          <w:color w:val="002060"/>
          <w:sz w:val="22"/>
          <w:szCs w:val="22"/>
        </w:rPr>
        <w:t>Con respecto a la satisfacción con diferentes aspectos de la titulación</w:t>
      </w:r>
      <w:r w:rsidRPr="001F04EF">
        <w:rPr>
          <w:rFonts w:asciiTheme="minorHAnsi" w:hAnsiTheme="minorHAnsi"/>
          <w:color w:val="002060"/>
          <w:sz w:val="22"/>
          <w:szCs w:val="22"/>
        </w:rPr>
        <w:t xml:space="preserve">, las valoraciones han sido las siguientes. </w:t>
      </w:r>
      <w:r w:rsidR="00577CC2" w:rsidRPr="001F04EF">
        <w:rPr>
          <w:rFonts w:asciiTheme="minorHAnsi" w:hAnsiTheme="minorHAnsi"/>
          <w:color w:val="002060"/>
          <w:sz w:val="22"/>
          <w:szCs w:val="22"/>
        </w:rPr>
        <w:t xml:space="preserve">Distribución </w:t>
      </w:r>
      <w:r w:rsidRPr="001F04EF">
        <w:rPr>
          <w:rFonts w:asciiTheme="minorHAnsi" w:hAnsiTheme="minorHAnsi"/>
          <w:color w:val="002060"/>
          <w:sz w:val="22"/>
          <w:szCs w:val="22"/>
        </w:rPr>
        <w:t xml:space="preserve">entre </w:t>
      </w:r>
      <w:r w:rsidR="00577CC2" w:rsidRPr="001F04EF">
        <w:rPr>
          <w:rFonts w:asciiTheme="minorHAnsi" w:hAnsiTheme="minorHAnsi"/>
          <w:color w:val="002060"/>
          <w:sz w:val="22"/>
          <w:szCs w:val="22"/>
        </w:rPr>
        <w:t>créditos teóricos, prácticos y trabajos</w:t>
      </w:r>
      <w:r w:rsidRPr="001F04EF">
        <w:rPr>
          <w:rFonts w:asciiTheme="minorHAnsi" w:hAnsiTheme="minorHAnsi"/>
          <w:color w:val="002060"/>
          <w:sz w:val="22"/>
          <w:szCs w:val="22"/>
        </w:rPr>
        <w:t xml:space="preserve"> (</w:t>
      </w:r>
      <w:r w:rsidR="00577CC2" w:rsidRPr="001F04EF">
        <w:rPr>
          <w:rFonts w:asciiTheme="minorHAnsi" w:hAnsiTheme="minorHAnsi"/>
          <w:color w:val="002060"/>
          <w:sz w:val="22"/>
          <w:szCs w:val="22"/>
        </w:rPr>
        <w:t>9,50</w:t>
      </w:r>
      <w:r w:rsidR="009100EC">
        <w:rPr>
          <w:rFonts w:asciiTheme="minorHAnsi" w:hAnsiTheme="minorHAnsi"/>
          <w:color w:val="002060"/>
          <w:sz w:val="22"/>
          <w:szCs w:val="22"/>
        </w:rPr>
        <w:t>;</w:t>
      </w:r>
      <w:r w:rsidR="00960A47" w:rsidRPr="001F04EF">
        <w:rPr>
          <w:rFonts w:asciiTheme="minorHAnsi" w:hAnsiTheme="minorHAnsi"/>
          <w:color w:val="002060"/>
          <w:sz w:val="22"/>
          <w:szCs w:val="22"/>
        </w:rPr>
        <w:t xml:space="preserve"> </w:t>
      </w:r>
      <w:r w:rsidRPr="001F04EF">
        <w:rPr>
          <w:rFonts w:asciiTheme="minorHAnsi" w:hAnsiTheme="minorHAnsi"/>
          <w:color w:val="002060"/>
          <w:sz w:val="22"/>
          <w:szCs w:val="22"/>
        </w:rPr>
        <w:t xml:space="preserve">9,00 en el </w:t>
      </w:r>
      <w:r w:rsidRPr="001F04EF">
        <w:rPr>
          <w:rFonts w:asciiTheme="minorHAnsi" w:hAnsiTheme="minorHAnsi"/>
          <w:color w:val="002060"/>
          <w:sz w:val="22"/>
          <w:szCs w:val="22"/>
        </w:rPr>
        <w:lastRenderedPageBreak/>
        <w:t>curso</w:t>
      </w:r>
      <w:r w:rsidR="00960A47" w:rsidRPr="001F04EF">
        <w:rPr>
          <w:rFonts w:asciiTheme="minorHAnsi" w:hAnsiTheme="minorHAnsi"/>
          <w:color w:val="002060"/>
          <w:sz w:val="22"/>
          <w:szCs w:val="22"/>
        </w:rPr>
        <w:t xml:space="preserve"> 2015-2016</w:t>
      </w:r>
      <w:r w:rsidRPr="001F04EF">
        <w:rPr>
          <w:rFonts w:asciiTheme="minorHAnsi" w:hAnsiTheme="minorHAnsi"/>
          <w:color w:val="002060"/>
          <w:sz w:val="22"/>
          <w:szCs w:val="22"/>
        </w:rPr>
        <w:t>); l</w:t>
      </w:r>
      <w:r w:rsidR="00577CC2" w:rsidRPr="001F04EF">
        <w:rPr>
          <w:rFonts w:asciiTheme="minorHAnsi" w:hAnsiTheme="minorHAnsi"/>
          <w:color w:val="002060"/>
          <w:sz w:val="22"/>
          <w:szCs w:val="22"/>
        </w:rPr>
        <w:t>a titulaci</w:t>
      </w:r>
      <w:r w:rsidRPr="001F04EF">
        <w:rPr>
          <w:rFonts w:asciiTheme="minorHAnsi" w:hAnsiTheme="minorHAnsi"/>
          <w:color w:val="002060"/>
          <w:sz w:val="22"/>
          <w:szCs w:val="22"/>
        </w:rPr>
        <w:t>ón tiene unos objetivos claros (</w:t>
      </w:r>
      <w:r w:rsidR="00577CC2" w:rsidRPr="001F04EF">
        <w:rPr>
          <w:rFonts w:asciiTheme="minorHAnsi" w:hAnsiTheme="minorHAnsi"/>
          <w:color w:val="002060"/>
          <w:sz w:val="22"/>
          <w:szCs w:val="22"/>
        </w:rPr>
        <w:t>9,50</w:t>
      </w:r>
      <w:r w:rsidRPr="001F04EF">
        <w:rPr>
          <w:rFonts w:asciiTheme="minorHAnsi" w:hAnsiTheme="minorHAnsi"/>
          <w:color w:val="002060"/>
          <w:sz w:val="22"/>
          <w:szCs w:val="22"/>
        </w:rPr>
        <w:t>); cumplimiento del programa (</w:t>
      </w:r>
      <w:r w:rsidR="00577CC2" w:rsidRPr="001F04EF">
        <w:rPr>
          <w:rFonts w:asciiTheme="minorHAnsi" w:hAnsiTheme="minorHAnsi"/>
          <w:color w:val="002060"/>
          <w:sz w:val="22"/>
          <w:szCs w:val="22"/>
        </w:rPr>
        <w:t>9,50</w:t>
      </w:r>
      <w:r w:rsidRPr="001F04EF">
        <w:rPr>
          <w:rFonts w:asciiTheme="minorHAnsi" w:hAnsiTheme="minorHAnsi"/>
          <w:color w:val="002060"/>
          <w:sz w:val="22"/>
          <w:szCs w:val="22"/>
        </w:rPr>
        <w:t>; 9,30</w:t>
      </w:r>
      <w:r w:rsidR="00937308" w:rsidRPr="001F04EF">
        <w:rPr>
          <w:rFonts w:asciiTheme="minorHAnsi" w:hAnsiTheme="minorHAnsi"/>
          <w:color w:val="002060"/>
          <w:sz w:val="22"/>
          <w:szCs w:val="22"/>
        </w:rPr>
        <w:t xml:space="preserve"> en el curso 2015-2016</w:t>
      </w:r>
      <w:r w:rsidRPr="001F04EF">
        <w:rPr>
          <w:rFonts w:asciiTheme="minorHAnsi" w:hAnsiTheme="minorHAnsi"/>
          <w:color w:val="002060"/>
          <w:sz w:val="22"/>
          <w:szCs w:val="22"/>
        </w:rPr>
        <w:t>); o</w:t>
      </w:r>
      <w:r w:rsidR="00577CC2" w:rsidRPr="001F04EF">
        <w:rPr>
          <w:rFonts w:asciiTheme="minorHAnsi" w:hAnsiTheme="minorHAnsi"/>
          <w:color w:val="002060"/>
          <w:sz w:val="22"/>
          <w:szCs w:val="22"/>
        </w:rPr>
        <w:t>rientación internacional de la titulación</w:t>
      </w:r>
      <w:r w:rsidRPr="001F04EF">
        <w:rPr>
          <w:rFonts w:asciiTheme="minorHAnsi" w:hAnsiTheme="minorHAnsi"/>
          <w:color w:val="002060"/>
          <w:sz w:val="22"/>
          <w:szCs w:val="22"/>
        </w:rPr>
        <w:t xml:space="preserve"> (</w:t>
      </w:r>
      <w:r w:rsidR="00577CC2" w:rsidRPr="001F04EF">
        <w:rPr>
          <w:rFonts w:asciiTheme="minorHAnsi" w:hAnsiTheme="minorHAnsi"/>
          <w:color w:val="002060"/>
          <w:sz w:val="22"/>
          <w:szCs w:val="22"/>
        </w:rPr>
        <w:t>6,00</w:t>
      </w:r>
      <w:r w:rsidRPr="001F04EF">
        <w:rPr>
          <w:rFonts w:asciiTheme="minorHAnsi" w:hAnsiTheme="minorHAnsi"/>
          <w:color w:val="002060"/>
          <w:sz w:val="22"/>
          <w:szCs w:val="22"/>
        </w:rPr>
        <w:t>; 7,5</w:t>
      </w:r>
      <w:r w:rsidR="00960A47" w:rsidRPr="001F04EF">
        <w:rPr>
          <w:rFonts w:asciiTheme="minorHAnsi" w:hAnsiTheme="minorHAnsi"/>
          <w:color w:val="002060"/>
          <w:sz w:val="22"/>
          <w:szCs w:val="22"/>
        </w:rPr>
        <w:t xml:space="preserve"> en el curso 2015-2016</w:t>
      </w:r>
      <w:r w:rsidRPr="001F04EF">
        <w:rPr>
          <w:rFonts w:asciiTheme="minorHAnsi" w:hAnsiTheme="minorHAnsi"/>
          <w:color w:val="002060"/>
          <w:sz w:val="22"/>
          <w:szCs w:val="22"/>
        </w:rPr>
        <w:t>); c</w:t>
      </w:r>
      <w:r w:rsidR="00577CC2" w:rsidRPr="001F04EF">
        <w:rPr>
          <w:rFonts w:asciiTheme="minorHAnsi" w:hAnsiTheme="minorHAnsi"/>
          <w:color w:val="002060"/>
          <w:sz w:val="22"/>
          <w:szCs w:val="22"/>
        </w:rPr>
        <w:t>oordinación de la titulación</w:t>
      </w:r>
      <w:r w:rsidRPr="001F04EF">
        <w:rPr>
          <w:rFonts w:asciiTheme="minorHAnsi" w:hAnsiTheme="minorHAnsi"/>
          <w:color w:val="002060"/>
          <w:sz w:val="22"/>
          <w:szCs w:val="22"/>
        </w:rPr>
        <w:t xml:space="preserve"> (</w:t>
      </w:r>
      <w:r w:rsidR="00577CC2" w:rsidRPr="001F04EF">
        <w:rPr>
          <w:rFonts w:asciiTheme="minorHAnsi" w:hAnsiTheme="minorHAnsi"/>
          <w:color w:val="002060"/>
          <w:sz w:val="22"/>
          <w:szCs w:val="22"/>
        </w:rPr>
        <w:t>9,50</w:t>
      </w:r>
      <w:r w:rsidR="00960A47" w:rsidRPr="001F04EF">
        <w:rPr>
          <w:rFonts w:asciiTheme="minorHAnsi" w:hAnsiTheme="minorHAnsi"/>
          <w:color w:val="002060"/>
          <w:sz w:val="22"/>
          <w:szCs w:val="22"/>
        </w:rPr>
        <w:t>; la misma evaluación que en el curso 2015-2016</w:t>
      </w:r>
      <w:r w:rsidRPr="001F04EF">
        <w:rPr>
          <w:rFonts w:asciiTheme="minorHAnsi" w:hAnsiTheme="minorHAnsi"/>
          <w:color w:val="002060"/>
          <w:sz w:val="22"/>
          <w:szCs w:val="22"/>
        </w:rPr>
        <w:t>);  t</w:t>
      </w:r>
      <w:r w:rsidR="00D03F57" w:rsidRPr="001F04EF">
        <w:rPr>
          <w:rFonts w:asciiTheme="minorHAnsi" w:hAnsiTheme="minorHAnsi"/>
          <w:color w:val="002060"/>
          <w:sz w:val="22"/>
          <w:szCs w:val="22"/>
        </w:rPr>
        <w:t>amaño de los</w:t>
      </w:r>
      <w:r w:rsidR="00577CC2" w:rsidRPr="001F04EF">
        <w:rPr>
          <w:rFonts w:asciiTheme="minorHAnsi" w:hAnsiTheme="minorHAnsi"/>
          <w:color w:val="002060"/>
          <w:sz w:val="22"/>
          <w:szCs w:val="22"/>
        </w:rPr>
        <w:t xml:space="preserve"> grupo</w:t>
      </w:r>
      <w:r w:rsidR="00D03F57" w:rsidRPr="001F04EF">
        <w:rPr>
          <w:rFonts w:asciiTheme="minorHAnsi" w:hAnsiTheme="minorHAnsi"/>
          <w:color w:val="002060"/>
          <w:sz w:val="22"/>
          <w:szCs w:val="22"/>
        </w:rPr>
        <w:t>s</w:t>
      </w:r>
      <w:r w:rsidR="00577CC2" w:rsidRPr="001F04EF">
        <w:rPr>
          <w:rFonts w:asciiTheme="minorHAnsi" w:hAnsiTheme="minorHAnsi"/>
          <w:color w:val="002060"/>
          <w:sz w:val="22"/>
          <w:szCs w:val="22"/>
        </w:rPr>
        <w:t xml:space="preserve"> adecuado</w:t>
      </w:r>
      <w:r w:rsidRPr="001F04EF">
        <w:rPr>
          <w:rFonts w:asciiTheme="minorHAnsi" w:hAnsiTheme="minorHAnsi"/>
          <w:color w:val="002060"/>
          <w:sz w:val="22"/>
          <w:szCs w:val="22"/>
        </w:rPr>
        <w:t xml:space="preserve"> (</w:t>
      </w:r>
      <w:r w:rsidR="00577CC2" w:rsidRPr="001F04EF">
        <w:rPr>
          <w:rFonts w:asciiTheme="minorHAnsi" w:hAnsiTheme="minorHAnsi"/>
          <w:color w:val="002060"/>
          <w:sz w:val="22"/>
          <w:szCs w:val="22"/>
        </w:rPr>
        <w:t>10,00</w:t>
      </w:r>
      <w:r w:rsidRPr="001F04EF">
        <w:rPr>
          <w:rFonts w:asciiTheme="minorHAnsi" w:hAnsiTheme="minorHAnsi"/>
          <w:color w:val="002060"/>
          <w:sz w:val="22"/>
          <w:szCs w:val="22"/>
        </w:rPr>
        <w:t>; 9,2 en</w:t>
      </w:r>
      <w:r w:rsidR="00960A47" w:rsidRPr="001F04EF">
        <w:rPr>
          <w:rFonts w:asciiTheme="minorHAnsi" w:hAnsiTheme="minorHAnsi"/>
          <w:color w:val="002060"/>
          <w:sz w:val="22"/>
          <w:szCs w:val="22"/>
        </w:rPr>
        <w:t xml:space="preserve"> el curso 2015-2016</w:t>
      </w:r>
      <w:r w:rsidRPr="001F04EF">
        <w:rPr>
          <w:rFonts w:asciiTheme="minorHAnsi" w:hAnsiTheme="minorHAnsi"/>
          <w:color w:val="002060"/>
          <w:sz w:val="22"/>
          <w:szCs w:val="22"/>
        </w:rPr>
        <w:t>); i</w:t>
      </w:r>
      <w:r w:rsidR="00577CC2" w:rsidRPr="001F04EF">
        <w:rPr>
          <w:rFonts w:asciiTheme="minorHAnsi" w:hAnsiTheme="minorHAnsi"/>
          <w:color w:val="002060"/>
          <w:sz w:val="22"/>
          <w:szCs w:val="22"/>
        </w:rPr>
        <w:t>mportancia de la</w:t>
      </w:r>
      <w:r w:rsidRPr="001F04EF">
        <w:rPr>
          <w:rFonts w:asciiTheme="minorHAnsi" w:hAnsiTheme="minorHAnsi"/>
          <w:color w:val="002060"/>
          <w:sz w:val="22"/>
          <w:szCs w:val="22"/>
        </w:rPr>
        <w:t xml:space="preserve"> titulación en nuestra sociedad (</w:t>
      </w:r>
      <w:r w:rsidR="00577CC2" w:rsidRPr="001F04EF">
        <w:rPr>
          <w:rFonts w:asciiTheme="minorHAnsi" w:hAnsiTheme="minorHAnsi"/>
          <w:color w:val="002060"/>
          <w:sz w:val="22"/>
          <w:szCs w:val="22"/>
        </w:rPr>
        <w:t>8,50</w:t>
      </w:r>
      <w:r w:rsidRPr="001F04EF">
        <w:rPr>
          <w:rFonts w:asciiTheme="minorHAnsi" w:hAnsiTheme="minorHAnsi"/>
          <w:color w:val="002060"/>
          <w:sz w:val="22"/>
          <w:szCs w:val="22"/>
        </w:rPr>
        <w:t>; l</w:t>
      </w:r>
      <w:r w:rsidR="00960A47" w:rsidRPr="001F04EF">
        <w:rPr>
          <w:rFonts w:asciiTheme="minorHAnsi" w:hAnsiTheme="minorHAnsi"/>
          <w:color w:val="002060"/>
          <w:sz w:val="22"/>
          <w:szCs w:val="22"/>
        </w:rPr>
        <w:t>a misma evaluación que en el curso 2015-2016</w:t>
      </w:r>
      <w:r w:rsidRPr="001F04EF">
        <w:rPr>
          <w:rFonts w:asciiTheme="minorHAnsi" w:hAnsiTheme="minorHAnsi"/>
          <w:color w:val="002060"/>
          <w:sz w:val="22"/>
          <w:szCs w:val="22"/>
        </w:rPr>
        <w:t>); e</w:t>
      </w:r>
      <w:r w:rsidR="00577CC2" w:rsidRPr="001F04EF">
        <w:rPr>
          <w:rFonts w:asciiTheme="minorHAnsi" w:hAnsiTheme="minorHAnsi"/>
          <w:color w:val="002060"/>
          <w:sz w:val="22"/>
          <w:szCs w:val="22"/>
        </w:rPr>
        <w:t>l nivel de di</w:t>
      </w:r>
      <w:r w:rsidRPr="001F04EF">
        <w:rPr>
          <w:rFonts w:asciiTheme="minorHAnsi" w:hAnsiTheme="minorHAnsi"/>
          <w:color w:val="002060"/>
          <w:sz w:val="22"/>
          <w:szCs w:val="22"/>
        </w:rPr>
        <w:t>ficultad del grado es apropiado</w:t>
      </w:r>
      <w:r w:rsidR="00577CC2"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577CC2" w:rsidRPr="001F04EF">
        <w:rPr>
          <w:rFonts w:asciiTheme="minorHAnsi" w:hAnsiTheme="minorHAnsi"/>
          <w:color w:val="002060"/>
          <w:sz w:val="22"/>
          <w:szCs w:val="22"/>
        </w:rPr>
        <w:t>9,50</w:t>
      </w:r>
      <w:r w:rsidRPr="001F04EF">
        <w:rPr>
          <w:rFonts w:asciiTheme="minorHAnsi" w:hAnsiTheme="minorHAnsi"/>
          <w:color w:val="002060"/>
          <w:sz w:val="22"/>
          <w:szCs w:val="22"/>
        </w:rPr>
        <w:t>); cumplimiento del programa</w:t>
      </w:r>
      <w:r w:rsidR="00577CC2"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577CC2" w:rsidRPr="001F04EF">
        <w:rPr>
          <w:rFonts w:asciiTheme="minorHAnsi" w:hAnsiTheme="minorHAnsi"/>
          <w:color w:val="002060"/>
          <w:sz w:val="22"/>
          <w:szCs w:val="22"/>
        </w:rPr>
        <w:t>9,50</w:t>
      </w:r>
      <w:r w:rsidRPr="001F04EF">
        <w:rPr>
          <w:rFonts w:asciiTheme="minorHAnsi" w:hAnsiTheme="minorHAnsi"/>
          <w:color w:val="002060"/>
          <w:sz w:val="22"/>
          <w:szCs w:val="22"/>
        </w:rPr>
        <w:t>), l</w:t>
      </w:r>
      <w:r w:rsidR="00577CC2" w:rsidRPr="001F04EF">
        <w:rPr>
          <w:rFonts w:asciiTheme="minorHAnsi" w:hAnsiTheme="minorHAnsi"/>
          <w:color w:val="002060"/>
          <w:sz w:val="22"/>
          <w:szCs w:val="22"/>
        </w:rPr>
        <w:t>a relació</w:t>
      </w:r>
      <w:r w:rsidRPr="001F04EF">
        <w:rPr>
          <w:rFonts w:asciiTheme="minorHAnsi" w:hAnsiTheme="minorHAnsi"/>
          <w:color w:val="002060"/>
          <w:sz w:val="22"/>
          <w:szCs w:val="22"/>
        </w:rPr>
        <w:t>n calidad-precio es la adecuada (</w:t>
      </w:r>
      <w:r w:rsidR="00577CC2" w:rsidRPr="001F04EF">
        <w:rPr>
          <w:rFonts w:asciiTheme="minorHAnsi" w:hAnsiTheme="minorHAnsi"/>
          <w:color w:val="002060"/>
          <w:sz w:val="22"/>
          <w:szCs w:val="22"/>
        </w:rPr>
        <w:t>7,50</w:t>
      </w:r>
      <w:r w:rsidRPr="001F04EF">
        <w:rPr>
          <w:rFonts w:asciiTheme="minorHAnsi" w:hAnsiTheme="minorHAnsi"/>
          <w:color w:val="002060"/>
          <w:sz w:val="22"/>
          <w:szCs w:val="22"/>
        </w:rPr>
        <w:t xml:space="preserve">); </w:t>
      </w:r>
      <w:r w:rsidR="00603A6C" w:rsidRPr="001F04EF">
        <w:rPr>
          <w:rFonts w:asciiTheme="minorHAnsi" w:hAnsiTheme="minorHAnsi"/>
          <w:color w:val="002060"/>
          <w:sz w:val="22"/>
          <w:szCs w:val="22"/>
        </w:rPr>
        <w:t>l</w:t>
      </w:r>
      <w:r w:rsidR="004475A2" w:rsidRPr="001F04EF">
        <w:rPr>
          <w:rFonts w:asciiTheme="minorHAnsi" w:hAnsiTheme="minorHAnsi"/>
          <w:color w:val="002060"/>
          <w:sz w:val="22"/>
          <w:szCs w:val="22"/>
        </w:rPr>
        <w:t>as calificaciones están di</w:t>
      </w:r>
      <w:r w:rsidRPr="001F04EF">
        <w:rPr>
          <w:rFonts w:asciiTheme="minorHAnsi" w:hAnsiTheme="minorHAnsi"/>
          <w:color w:val="002060"/>
          <w:sz w:val="22"/>
          <w:szCs w:val="22"/>
        </w:rPr>
        <w:t>sponibles en un tiempo adecuado</w:t>
      </w:r>
      <w:r w:rsidR="004475A2"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4475A2" w:rsidRPr="001F04EF">
        <w:rPr>
          <w:rFonts w:asciiTheme="minorHAnsi" w:hAnsiTheme="minorHAnsi"/>
          <w:color w:val="002060"/>
          <w:sz w:val="22"/>
          <w:szCs w:val="22"/>
        </w:rPr>
        <w:t>9,50</w:t>
      </w:r>
      <w:r w:rsidRPr="001F04EF">
        <w:rPr>
          <w:rFonts w:asciiTheme="minorHAnsi" w:hAnsiTheme="minorHAnsi"/>
          <w:color w:val="002060"/>
          <w:sz w:val="22"/>
          <w:szCs w:val="22"/>
        </w:rPr>
        <w:t>); o</w:t>
      </w:r>
      <w:r w:rsidR="004475A2" w:rsidRPr="001F04EF">
        <w:rPr>
          <w:rFonts w:asciiTheme="minorHAnsi" w:hAnsiTheme="minorHAnsi"/>
          <w:color w:val="002060"/>
          <w:sz w:val="22"/>
          <w:szCs w:val="22"/>
        </w:rPr>
        <w:t>ferta y desarrollo de prácticas externas en la ti</w:t>
      </w:r>
      <w:r w:rsidRPr="001F04EF">
        <w:rPr>
          <w:rFonts w:asciiTheme="minorHAnsi" w:hAnsiTheme="minorHAnsi"/>
          <w:color w:val="002060"/>
          <w:sz w:val="22"/>
          <w:szCs w:val="22"/>
        </w:rPr>
        <w:t>tulación</w:t>
      </w:r>
      <w:r w:rsidR="004475A2"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4475A2" w:rsidRPr="001F04EF">
        <w:rPr>
          <w:rFonts w:asciiTheme="minorHAnsi" w:hAnsiTheme="minorHAnsi"/>
          <w:color w:val="002060"/>
          <w:sz w:val="22"/>
          <w:szCs w:val="22"/>
        </w:rPr>
        <w:t>4,50</w:t>
      </w:r>
      <w:r w:rsidR="00822BA2" w:rsidRPr="001F04EF">
        <w:rPr>
          <w:rFonts w:asciiTheme="minorHAnsi" w:hAnsiTheme="minorHAnsi"/>
          <w:color w:val="002060"/>
          <w:sz w:val="22"/>
          <w:szCs w:val="22"/>
        </w:rPr>
        <w:t xml:space="preserve">; </w:t>
      </w:r>
      <w:r w:rsidR="00E8779E" w:rsidRPr="001F04EF">
        <w:rPr>
          <w:rFonts w:asciiTheme="minorHAnsi" w:hAnsiTheme="minorHAnsi"/>
          <w:color w:val="002060"/>
          <w:sz w:val="22"/>
          <w:szCs w:val="22"/>
        </w:rPr>
        <w:t>6,7 en el</w:t>
      </w:r>
      <w:r w:rsidR="00822BA2" w:rsidRPr="001F04EF">
        <w:rPr>
          <w:rFonts w:asciiTheme="minorHAnsi" w:hAnsiTheme="minorHAnsi"/>
          <w:color w:val="002060"/>
          <w:sz w:val="22"/>
          <w:szCs w:val="22"/>
        </w:rPr>
        <w:t xml:space="preserve"> curso 2015-2016</w:t>
      </w:r>
      <w:r w:rsidR="00E8779E" w:rsidRPr="001F04EF">
        <w:rPr>
          <w:rFonts w:asciiTheme="minorHAnsi" w:hAnsiTheme="minorHAnsi"/>
          <w:color w:val="002060"/>
          <w:sz w:val="22"/>
          <w:szCs w:val="22"/>
        </w:rPr>
        <w:t>); s</w:t>
      </w:r>
      <w:r w:rsidR="004475A2" w:rsidRPr="001F04EF">
        <w:rPr>
          <w:rFonts w:asciiTheme="minorHAnsi" w:hAnsiTheme="minorHAnsi"/>
          <w:color w:val="002060"/>
          <w:sz w:val="22"/>
          <w:szCs w:val="22"/>
        </w:rPr>
        <w:t>u formación está relacionada con las asignaturas que imparte</w:t>
      </w:r>
      <w:r w:rsidR="00E8779E" w:rsidRPr="001F04EF">
        <w:rPr>
          <w:rFonts w:asciiTheme="minorHAnsi" w:hAnsiTheme="minorHAnsi"/>
          <w:color w:val="002060"/>
          <w:sz w:val="22"/>
          <w:szCs w:val="22"/>
        </w:rPr>
        <w:t xml:space="preserve"> (</w:t>
      </w:r>
      <w:r w:rsidR="004475A2" w:rsidRPr="001F04EF">
        <w:rPr>
          <w:rFonts w:asciiTheme="minorHAnsi" w:hAnsiTheme="minorHAnsi"/>
          <w:color w:val="002060"/>
          <w:sz w:val="22"/>
          <w:szCs w:val="22"/>
        </w:rPr>
        <w:t>10,00</w:t>
      </w:r>
      <w:r w:rsidR="00E8779E" w:rsidRPr="001F04EF">
        <w:rPr>
          <w:rFonts w:asciiTheme="minorHAnsi" w:hAnsiTheme="minorHAnsi"/>
          <w:color w:val="002060"/>
          <w:sz w:val="22"/>
          <w:szCs w:val="22"/>
        </w:rPr>
        <w:t>; 9,8 en el curso</w:t>
      </w:r>
      <w:r w:rsidR="00937308" w:rsidRPr="001F04EF">
        <w:rPr>
          <w:rFonts w:asciiTheme="minorHAnsi" w:hAnsiTheme="minorHAnsi"/>
          <w:color w:val="002060"/>
          <w:sz w:val="22"/>
          <w:szCs w:val="22"/>
        </w:rPr>
        <w:t xml:space="preserve"> 2015-2016</w:t>
      </w:r>
      <w:r w:rsidR="00E8779E" w:rsidRPr="001F04EF">
        <w:rPr>
          <w:rFonts w:asciiTheme="minorHAnsi" w:hAnsiTheme="minorHAnsi"/>
          <w:color w:val="002060"/>
          <w:sz w:val="22"/>
          <w:szCs w:val="22"/>
        </w:rPr>
        <w:t>); f</w:t>
      </w:r>
      <w:r w:rsidR="004475A2" w:rsidRPr="001F04EF">
        <w:rPr>
          <w:rFonts w:asciiTheme="minorHAnsi" w:hAnsiTheme="minorHAnsi"/>
          <w:color w:val="002060"/>
          <w:sz w:val="22"/>
          <w:szCs w:val="22"/>
        </w:rPr>
        <w:t>o</w:t>
      </w:r>
      <w:r w:rsidR="00E8779E" w:rsidRPr="001F04EF">
        <w:rPr>
          <w:rFonts w:asciiTheme="minorHAnsi" w:hAnsiTheme="minorHAnsi"/>
          <w:color w:val="002060"/>
          <w:sz w:val="22"/>
          <w:szCs w:val="22"/>
        </w:rPr>
        <w:t>ndos bibliográficos suficientes</w:t>
      </w:r>
      <w:r w:rsidR="004475A2" w:rsidRPr="001F04EF">
        <w:rPr>
          <w:rFonts w:asciiTheme="minorHAnsi" w:hAnsiTheme="minorHAnsi"/>
          <w:color w:val="002060"/>
          <w:sz w:val="22"/>
          <w:szCs w:val="22"/>
        </w:rPr>
        <w:t xml:space="preserve"> </w:t>
      </w:r>
      <w:r w:rsidR="00E8779E" w:rsidRPr="001F04EF">
        <w:rPr>
          <w:rFonts w:asciiTheme="minorHAnsi" w:hAnsiTheme="minorHAnsi"/>
          <w:color w:val="002060"/>
          <w:sz w:val="22"/>
          <w:szCs w:val="22"/>
        </w:rPr>
        <w:t>(</w:t>
      </w:r>
      <w:r w:rsidR="004475A2" w:rsidRPr="001F04EF">
        <w:rPr>
          <w:rFonts w:asciiTheme="minorHAnsi" w:hAnsiTheme="minorHAnsi"/>
          <w:color w:val="002060"/>
          <w:sz w:val="22"/>
          <w:szCs w:val="22"/>
        </w:rPr>
        <w:t>10,00</w:t>
      </w:r>
      <w:r w:rsidR="00E8779E" w:rsidRPr="001F04EF">
        <w:rPr>
          <w:rFonts w:asciiTheme="minorHAnsi" w:hAnsiTheme="minorHAnsi"/>
          <w:color w:val="002060"/>
          <w:sz w:val="22"/>
          <w:szCs w:val="22"/>
        </w:rPr>
        <w:t>; 9,7 en el curso</w:t>
      </w:r>
      <w:r w:rsidR="00960A47" w:rsidRPr="001F04EF">
        <w:rPr>
          <w:rFonts w:asciiTheme="minorHAnsi" w:hAnsiTheme="minorHAnsi"/>
          <w:color w:val="002060"/>
          <w:sz w:val="22"/>
          <w:szCs w:val="22"/>
        </w:rPr>
        <w:t xml:space="preserve"> 2015-2016</w:t>
      </w:r>
      <w:r w:rsidR="00E8779E" w:rsidRPr="001F04EF">
        <w:rPr>
          <w:rFonts w:asciiTheme="minorHAnsi" w:hAnsiTheme="minorHAnsi"/>
          <w:color w:val="002060"/>
          <w:sz w:val="22"/>
          <w:szCs w:val="22"/>
        </w:rPr>
        <w:t>); r</w:t>
      </w:r>
      <w:r w:rsidR="004475A2" w:rsidRPr="001F04EF">
        <w:rPr>
          <w:rFonts w:asciiTheme="minorHAnsi" w:hAnsiTheme="minorHAnsi"/>
          <w:color w:val="002060"/>
          <w:sz w:val="22"/>
          <w:szCs w:val="22"/>
        </w:rPr>
        <w:t>ecursos administrativos suficientes</w:t>
      </w:r>
      <w:r w:rsidR="00E8779E" w:rsidRPr="001F04EF">
        <w:rPr>
          <w:rFonts w:asciiTheme="minorHAnsi" w:hAnsiTheme="minorHAnsi"/>
          <w:color w:val="002060"/>
          <w:sz w:val="22"/>
          <w:szCs w:val="22"/>
        </w:rPr>
        <w:t xml:space="preserve"> (</w:t>
      </w:r>
      <w:r w:rsidR="004475A2" w:rsidRPr="001F04EF">
        <w:rPr>
          <w:rFonts w:asciiTheme="minorHAnsi" w:hAnsiTheme="minorHAnsi"/>
          <w:color w:val="002060"/>
          <w:sz w:val="22"/>
          <w:szCs w:val="22"/>
        </w:rPr>
        <w:t>9,50</w:t>
      </w:r>
      <w:r w:rsidR="00E8779E" w:rsidRPr="001F04EF">
        <w:rPr>
          <w:rFonts w:asciiTheme="minorHAnsi" w:hAnsiTheme="minorHAnsi"/>
          <w:color w:val="002060"/>
          <w:sz w:val="22"/>
          <w:szCs w:val="22"/>
        </w:rPr>
        <w:t>; 9,3</w:t>
      </w:r>
      <w:r w:rsidR="00822BA2" w:rsidRPr="001F04EF">
        <w:rPr>
          <w:rFonts w:asciiTheme="minorHAnsi" w:hAnsiTheme="minorHAnsi"/>
          <w:color w:val="002060"/>
          <w:sz w:val="22"/>
          <w:szCs w:val="22"/>
        </w:rPr>
        <w:t xml:space="preserve"> en el curso 2015-2016</w:t>
      </w:r>
      <w:r w:rsidR="00E8779E" w:rsidRPr="001F04EF">
        <w:rPr>
          <w:rFonts w:asciiTheme="minorHAnsi" w:hAnsiTheme="minorHAnsi"/>
          <w:color w:val="002060"/>
          <w:sz w:val="22"/>
          <w:szCs w:val="22"/>
        </w:rPr>
        <w:t>)</w:t>
      </w:r>
      <w:r w:rsidR="00822BA2" w:rsidRPr="001F04EF">
        <w:rPr>
          <w:rFonts w:asciiTheme="minorHAnsi" w:hAnsiTheme="minorHAnsi"/>
          <w:color w:val="002060"/>
          <w:sz w:val="22"/>
          <w:szCs w:val="22"/>
        </w:rPr>
        <w:t>.</w:t>
      </w:r>
    </w:p>
    <w:p w14:paraId="6EAE387E" w14:textId="77777777" w:rsidR="004475A2" w:rsidRPr="001F04EF" w:rsidRDefault="00E8779E"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88609D">
        <w:rPr>
          <w:rFonts w:asciiTheme="minorHAnsi" w:hAnsiTheme="minorHAnsi"/>
          <w:color w:val="002060"/>
          <w:sz w:val="22"/>
          <w:szCs w:val="22"/>
        </w:rPr>
        <w:t>En lo tocante</w:t>
      </w:r>
      <w:r w:rsidR="004475A2" w:rsidRPr="001F04EF">
        <w:rPr>
          <w:rFonts w:asciiTheme="minorHAnsi" w:hAnsiTheme="minorHAnsi"/>
          <w:color w:val="002060"/>
          <w:sz w:val="22"/>
          <w:szCs w:val="22"/>
        </w:rPr>
        <w:t xml:space="preserve"> a recursos de la titulación</w:t>
      </w:r>
      <w:r w:rsidR="0088609D">
        <w:rPr>
          <w:rFonts w:asciiTheme="minorHAnsi" w:hAnsiTheme="minorHAnsi"/>
          <w:color w:val="002060"/>
          <w:sz w:val="22"/>
          <w:szCs w:val="22"/>
        </w:rPr>
        <w:t>,</w:t>
      </w:r>
      <w:r w:rsidRPr="001F04EF">
        <w:rPr>
          <w:rFonts w:asciiTheme="minorHAnsi" w:hAnsiTheme="minorHAnsi"/>
          <w:color w:val="002060"/>
          <w:sz w:val="22"/>
          <w:szCs w:val="22"/>
        </w:rPr>
        <w:t xml:space="preserve"> las valoraciones han sido las siguientes. Aula para la docencia teórica</w:t>
      </w:r>
      <w:r w:rsidR="004475A2"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4475A2" w:rsidRPr="001F04EF">
        <w:rPr>
          <w:rFonts w:asciiTheme="minorHAnsi" w:hAnsiTheme="minorHAnsi"/>
          <w:color w:val="002060"/>
          <w:sz w:val="22"/>
          <w:szCs w:val="22"/>
        </w:rPr>
        <w:t>8,50</w:t>
      </w:r>
      <w:r w:rsidRPr="001F04EF">
        <w:rPr>
          <w:rFonts w:asciiTheme="minorHAnsi" w:hAnsiTheme="minorHAnsi"/>
          <w:color w:val="002060"/>
          <w:sz w:val="22"/>
          <w:szCs w:val="22"/>
        </w:rPr>
        <w:t>; 9,0 en el curso 2015-2016); espacios para prácticos (</w:t>
      </w:r>
      <w:r w:rsidR="004475A2" w:rsidRPr="001F04EF">
        <w:rPr>
          <w:rFonts w:asciiTheme="minorHAnsi" w:hAnsiTheme="minorHAnsi"/>
          <w:color w:val="002060"/>
          <w:sz w:val="22"/>
          <w:szCs w:val="22"/>
        </w:rPr>
        <w:t>9,50</w:t>
      </w:r>
      <w:r w:rsidRPr="001F04EF">
        <w:rPr>
          <w:rFonts w:asciiTheme="minorHAnsi" w:hAnsiTheme="minorHAnsi"/>
          <w:color w:val="002060"/>
          <w:sz w:val="22"/>
          <w:szCs w:val="22"/>
        </w:rPr>
        <w:t>; 8,4</w:t>
      </w:r>
      <w:r w:rsidR="00960A47" w:rsidRPr="001F04EF">
        <w:rPr>
          <w:rFonts w:asciiTheme="minorHAnsi" w:hAnsiTheme="minorHAnsi"/>
          <w:color w:val="002060"/>
          <w:sz w:val="22"/>
          <w:szCs w:val="22"/>
        </w:rPr>
        <w:t xml:space="preserve"> en el curso 2015-2016</w:t>
      </w:r>
      <w:r w:rsidRPr="001F04EF">
        <w:rPr>
          <w:rFonts w:asciiTheme="minorHAnsi" w:hAnsiTheme="minorHAnsi"/>
          <w:color w:val="002060"/>
          <w:sz w:val="22"/>
          <w:szCs w:val="22"/>
        </w:rPr>
        <w:t xml:space="preserve">); satisfacción con </w:t>
      </w:r>
      <w:r w:rsidR="001002C4">
        <w:rPr>
          <w:rFonts w:asciiTheme="minorHAnsi" w:hAnsiTheme="minorHAnsi"/>
          <w:color w:val="002060"/>
          <w:sz w:val="22"/>
          <w:szCs w:val="22"/>
        </w:rPr>
        <w:t xml:space="preserve">el </w:t>
      </w:r>
      <w:r w:rsidRPr="001F04EF">
        <w:rPr>
          <w:rFonts w:asciiTheme="minorHAnsi" w:hAnsiTheme="minorHAnsi"/>
          <w:color w:val="002060"/>
          <w:sz w:val="22"/>
          <w:szCs w:val="22"/>
        </w:rPr>
        <w:t>Campus Virtual</w:t>
      </w:r>
      <w:r w:rsidR="004475A2"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4475A2" w:rsidRPr="001F04EF">
        <w:rPr>
          <w:rFonts w:asciiTheme="minorHAnsi" w:hAnsiTheme="minorHAnsi"/>
          <w:color w:val="002060"/>
          <w:sz w:val="22"/>
          <w:szCs w:val="22"/>
        </w:rPr>
        <w:t>10,00</w:t>
      </w:r>
      <w:r w:rsidRPr="001F04EF">
        <w:rPr>
          <w:rFonts w:asciiTheme="minorHAnsi" w:hAnsiTheme="minorHAnsi"/>
          <w:color w:val="002060"/>
          <w:sz w:val="22"/>
          <w:szCs w:val="22"/>
        </w:rPr>
        <w:t>; 9,2</w:t>
      </w:r>
      <w:r w:rsidR="00960A47" w:rsidRPr="001F04EF">
        <w:rPr>
          <w:rFonts w:asciiTheme="minorHAnsi" w:hAnsiTheme="minorHAnsi"/>
          <w:color w:val="002060"/>
          <w:sz w:val="22"/>
          <w:szCs w:val="22"/>
        </w:rPr>
        <w:t xml:space="preserve"> en el curso 2015-2016</w:t>
      </w:r>
      <w:r w:rsidRPr="001F04EF">
        <w:rPr>
          <w:rFonts w:asciiTheme="minorHAnsi" w:hAnsiTheme="minorHAnsi"/>
          <w:color w:val="002060"/>
          <w:sz w:val="22"/>
          <w:szCs w:val="22"/>
        </w:rPr>
        <w:t>)</w:t>
      </w:r>
    </w:p>
    <w:p w14:paraId="2CBA1E2E" w14:textId="77777777" w:rsidR="004475A2" w:rsidRPr="001F04EF" w:rsidRDefault="00E8779E"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88609D">
        <w:rPr>
          <w:rFonts w:asciiTheme="minorHAnsi" w:hAnsiTheme="minorHAnsi"/>
          <w:color w:val="002060"/>
          <w:sz w:val="22"/>
          <w:szCs w:val="22"/>
        </w:rPr>
        <w:t>Por lo que concierne</w:t>
      </w:r>
      <w:r w:rsidR="004475A2" w:rsidRPr="001F04EF">
        <w:rPr>
          <w:rFonts w:asciiTheme="minorHAnsi" w:hAnsiTheme="minorHAnsi"/>
          <w:color w:val="002060"/>
          <w:sz w:val="22"/>
          <w:szCs w:val="22"/>
        </w:rPr>
        <w:t xml:space="preserve"> a la gestión de la titulación</w:t>
      </w:r>
      <w:r w:rsidRPr="001F04EF">
        <w:rPr>
          <w:rFonts w:asciiTheme="minorHAnsi" w:hAnsiTheme="minorHAnsi"/>
          <w:color w:val="002060"/>
          <w:sz w:val="22"/>
          <w:szCs w:val="22"/>
        </w:rPr>
        <w:t>, las valoraciones han sido las siguientes. Atención prestada por el PAS</w:t>
      </w:r>
      <w:r w:rsidR="004475A2"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4475A2" w:rsidRPr="001F04EF">
        <w:rPr>
          <w:rFonts w:asciiTheme="minorHAnsi" w:hAnsiTheme="minorHAnsi"/>
          <w:color w:val="002060"/>
          <w:sz w:val="22"/>
          <w:szCs w:val="22"/>
        </w:rPr>
        <w:t>9,50</w:t>
      </w:r>
      <w:r w:rsidRPr="001F04EF">
        <w:rPr>
          <w:rFonts w:asciiTheme="minorHAnsi" w:hAnsiTheme="minorHAnsi"/>
          <w:color w:val="002060"/>
          <w:sz w:val="22"/>
          <w:szCs w:val="22"/>
        </w:rPr>
        <w:t>; 9,3 en el curso</w:t>
      </w:r>
      <w:r w:rsidR="00741AF7" w:rsidRPr="001F04EF">
        <w:rPr>
          <w:rFonts w:asciiTheme="minorHAnsi" w:hAnsiTheme="minorHAnsi"/>
          <w:color w:val="002060"/>
          <w:sz w:val="22"/>
          <w:szCs w:val="22"/>
        </w:rPr>
        <w:t xml:space="preserve"> 2015-2016</w:t>
      </w:r>
      <w:r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 xml:space="preserve"> apoyo teórico y logístico (</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8,5 e</w:t>
      </w:r>
      <w:r w:rsidR="00741AF7" w:rsidRPr="001F04EF">
        <w:rPr>
          <w:rFonts w:asciiTheme="minorHAnsi" w:hAnsiTheme="minorHAnsi"/>
          <w:color w:val="002060"/>
          <w:sz w:val="22"/>
          <w:szCs w:val="22"/>
        </w:rPr>
        <w:t>n el curso 2015-2016</w:t>
      </w:r>
      <w:r w:rsidR="0096012A" w:rsidRPr="001F04EF">
        <w:rPr>
          <w:rFonts w:asciiTheme="minorHAnsi" w:hAnsiTheme="minorHAnsi"/>
          <w:color w:val="002060"/>
          <w:sz w:val="22"/>
          <w:szCs w:val="22"/>
        </w:rPr>
        <w:t>); g</w:t>
      </w:r>
      <w:r w:rsidR="004475A2" w:rsidRPr="001F04EF">
        <w:rPr>
          <w:rFonts w:asciiTheme="minorHAnsi" w:hAnsiTheme="minorHAnsi"/>
          <w:color w:val="002060"/>
          <w:sz w:val="22"/>
          <w:szCs w:val="22"/>
        </w:rPr>
        <w:t xml:space="preserve">estión </w:t>
      </w:r>
      <w:r w:rsidR="0096012A" w:rsidRPr="001F04EF">
        <w:rPr>
          <w:rFonts w:asciiTheme="minorHAnsi" w:hAnsiTheme="minorHAnsi"/>
          <w:color w:val="002060"/>
          <w:sz w:val="22"/>
          <w:szCs w:val="22"/>
        </w:rPr>
        <w:t>de los procesos administrativos (</w:t>
      </w:r>
      <w:r w:rsidR="004475A2" w:rsidRPr="001F04EF">
        <w:rPr>
          <w:rFonts w:asciiTheme="minorHAnsi" w:hAnsiTheme="minorHAnsi"/>
          <w:color w:val="002060"/>
          <w:sz w:val="22"/>
          <w:szCs w:val="22"/>
        </w:rPr>
        <w:t>9,50</w:t>
      </w:r>
      <w:r w:rsidR="00741AF7"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 xml:space="preserve">9,3 </w:t>
      </w:r>
      <w:r w:rsidR="00741AF7" w:rsidRPr="001F04EF">
        <w:rPr>
          <w:rFonts w:asciiTheme="minorHAnsi" w:hAnsiTheme="minorHAnsi"/>
          <w:color w:val="002060"/>
          <w:sz w:val="22"/>
          <w:szCs w:val="22"/>
        </w:rPr>
        <w:t>en el curso 2015-2016</w:t>
      </w:r>
      <w:r w:rsidR="0096012A" w:rsidRPr="001F04EF">
        <w:rPr>
          <w:rFonts w:asciiTheme="minorHAnsi" w:hAnsiTheme="minorHAnsi"/>
          <w:color w:val="002060"/>
          <w:sz w:val="22"/>
          <w:szCs w:val="22"/>
        </w:rPr>
        <w:t>); g</w:t>
      </w:r>
      <w:r w:rsidR="004475A2" w:rsidRPr="001F04EF">
        <w:rPr>
          <w:rFonts w:asciiTheme="minorHAnsi" w:hAnsiTheme="minorHAnsi"/>
          <w:color w:val="002060"/>
          <w:sz w:val="22"/>
          <w:szCs w:val="22"/>
        </w:rPr>
        <w:t>estión de los procesos administrativos comunes</w:t>
      </w:r>
      <w:r w:rsidR="0096012A" w:rsidRPr="001F04EF">
        <w:rPr>
          <w:rFonts w:asciiTheme="minorHAnsi" w:hAnsiTheme="minorHAnsi"/>
          <w:color w:val="002060"/>
          <w:sz w:val="22"/>
          <w:szCs w:val="22"/>
        </w:rPr>
        <w:t xml:space="preserve"> (</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xml:space="preserve">; 9,3 </w:t>
      </w:r>
      <w:r w:rsidR="00741AF7" w:rsidRPr="001F04EF">
        <w:rPr>
          <w:rFonts w:asciiTheme="minorHAnsi" w:hAnsiTheme="minorHAnsi"/>
          <w:color w:val="002060"/>
          <w:sz w:val="22"/>
          <w:szCs w:val="22"/>
        </w:rPr>
        <w:t>en el curso 2015-2016</w:t>
      </w:r>
      <w:r w:rsidR="0096012A" w:rsidRPr="001F04EF">
        <w:rPr>
          <w:rFonts w:asciiTheme="minorHAnsi" w:hAnsiTheme="minorHAnsi"/>
          <w:color w:val="002060"/>
          <w:sz w:val="22"/>
          <w:szCs w:val="22"/>
        </w:rPr>
        <w:t>); o</w:t>
      </w:r>
      <w:r w:rsidR="004475A2" w:rsidRPr="001F04EF">
        <w:rPr>
          <w:rFonts w:asciiTheme="minorHAnsi" w:hAnsiTheme="minorHAnsi"/>
          <w:color w:val="002060"/>
          <w:sz w:val="22"/>
          <w:szCs w:val="22"/>
        </w:rPr>
        <w:t>rgani</w:t>
      </w:r>
      <w:r w:rsidR="0096012A" w:rsidRPr="001F04EF">
        <w:rPr>
          <w:rFonts w:asciiTheme="minorHAnsi" w:hAnsiTheme="minorHAnsi"/>
          <w:color w:val="002060"/>
          <w:sz w:val="22"/>
          <w:szCs w:val="22"/>
        </w:rPr>
        <w:t>zación de los horarios docentes (</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l</w:t>
      </w:r>
      <w:r w:rsidR="00741AF7" w:rsidRPr="001F04EF">
        <w:rPr>
          <w:rFonts w:asciiTheme="minorHAnsi" w:hAnsiTheme="minorHAnsi"/>
          <w:color w:val="002060"/>
          <w:sz w:val="22"/>
          <w:szCs w:val="22"/>
        </w:rPr>
        <w:t>a misma valoración que en el curso 2015-2016</w:t>
      </w:r>
      <w:r w:rsidR="0096012A" w:rsidRPr="001F04EF">
        <w:rPr>
          <w:rFonts w:asciiTheme="minorHAnsi" w:hAnsiTheme="minorHAnsi"/>
          <w:color w:val="002060"/>
          <w:sz w:val="22"/>
          <w:szCs w:val="22"/>
        </w:rPr>
        <w:t>); d</w:t>
      </w:r>
      <w:r w:rsidR="004475A2" w:rsidRPr="001F04EF">
        <w:rPr>
          <w:rFonts w:asciiTheme="minorHAnsi" w:hAnsiTheme="minorHAnsi"/>
          <w:color w:val="002060"/>
          <w:sz w:val="22"/>
          <w:szCs w:val="22"/>
        </w:rPr>
        <w:t>isponibilidad, accesibilidad y utilidad de</w:t>
      </w:r>
      <w:r w:rsidR="0096012A" w:rsidRPr="001F04EF">
        <w:rPr>
          <w:rFonts w:asciiTheme="minorHAnsi" w:hAnsiTheme="minorHAnsi"/>
          <w:color w:val="002060"/>
          <w:sz w:val="22"/>
          <w:szCs w:val="22"/>
        </w:rPr>
        <w:t xml:space="preserve"> la información sobre el título</w:t>
      </w:r>
      <w:r w:rsidR="004475A2"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9,3</w:t>
      </w:r>
      <w:r w:rsidR="00741AF7" w:rsidRPr="001F04EF">
        <w:rPr>
          <w:rFonts w:asciiTheme="minorHAnsi" w:hAnsiTheme="minorHAnsi"/>
          <w:color w:val="002060"/>
          <w:sz w:val="22"/>
          <w:szCs w:val="22"/>
        </w:rPr>
        <w:t xml:space="preserve"> en el curso 2015-2016</w:t>
      </w:r>
      <w:r w:rsidR="0096012A" w:rsidRPr="001F04EF">
        <w:rPr>
          <w:rFonts w:asciiTheme="minorHAnsi" w:hAnsiTheme="minorHAnsi"/>
          <w:color w:val="002060"/>
          <w:sz w:val="22"/>
          <w:szCs w:val="22"/>
        </w:rPr>
        <w:t>); a</w:t>
      </w:r>
      <w:r w:rsidR="004475A2" w:rsidRPr="001F04EF">
        <w:rPr>
          <w:rFonts w:asciiTheme="minorHAnsi" w:hAnsiTheme="minorHAnsi"/>
          <w:color w:val="002060"/>
          <w:sz w:val="22"/>
          <w:szCs w:val="22"/>
        </w:rPr>
        <w:t>provechamiento de las tu</w:t>
      </w:r>
      <w:r w:rsidR="0096012A" w:rsidRPr="001F04EF">
        <w:rPr>
          <w:rFonts w:asciiTheme="minorHAnsi" w:hAnsiTheme="minorHAnsi"/>
          <w:color w:val="002060"/>
          <w:sz w:val="22"/>
          <w:szCs w:val="22"/>
        </w:rPr>
        <w:t>torías por parte de los alumnos</w:t>
      </w:r>
      <w:r w:rsidR="004475A2"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w:t>
      </w:r>
      <w:r w:rsidR="004475A2" w:rsidRPr="001F04EF">
        <w:rPr>
          <w:rFonts w:asciiTheme="minorHAnsi" w:hAnsiTheme="minorHAnsi"/>
          <w:color w:val="002060"/>
          <w:sz w:val="22"/>
          <w:szCs w:val="22"/>
        </w:rPr>
        <w:t>6,00</w:t>
      </w:r>
      <w:r w:rsidR="00295CBB" w:rsidRPr="001F04EF">
        <w:rPr>
          <w:rFonts w:asciiTheme="minorHAnsi" w:hAnsiTheme="minorHAnsi"/>
          <w:color w:val="002060"/>
          <w:sz w:val="22"/>
          <w:szCs w:val="22"/>
        </w:rPr>
        <w:t xml:space="preserve">; 7,7 en el curso 2015-2016 </w:t>
      </w:r>
      <w:r w:rsidR="0096012A" w:rsidRPr="001F04EF">
        <w:rPr>
          <w:rFonts w:asciiTheme="minorHAnsi" w:hAnsiTheme="minorHAnsi"/>
          <w:color w:val="002060"/>
          <w:sz w:val="22"/>
          <w:szCs w:val="22"/>
        </w:rPr>
        <w:t>); e</w:t>
      </w:r>
      <w:r w:rsidR="004475A2" w:rsidRPr="001F04EF">
        <w:rPr>
          <w:rFonts w:asciiTheme="minorHAnsi" w:hAnsiTheme="minorHAnsi"/>
          <w:color w:val="002060"/>
          <w:sz w:val="22"/>
          <w:szCs w:val="22"/>
        </w:rPr>
        <w:t>l grad</w:t>
      </w:r>
      <w:r w:rsidR="0096012A" w:rsidRPr="001F04EF">
        <w:rPr>
          <w:rFonts w:asciiTheme="minorHAnsi" w:hAnsiTheme="minorHAnsi"/>
          <w:color w:val="002060"/>
          <w:sz w:val="22"/>
          <w:szCs w:val="22"/>
        </w:rPr>
        <w:t>o de implicación de los alumnos (</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9,00</w:t>
      </w:r>
      <w:r w:rsidR="00822BA2" w:rsidRPr="001F04EF">
        <w:rPr>
          <w:rFonts w:asciiTheme="minorHAnsi" w:hAnsiTheme="minorHAnsi"/>
          <w:color w:val="002060"/>
          <w:sz w:val="22"/>
          <w:szCs w:val="22"/>
        </w:rPr>
        <w:t xml:space="preserve"> en el curso 2015-2016</w:t>
      </w:r>
      <w:r w:rsidR="0096012A" w:rsidRPr="001F04EF">
        <w:rPr>
          <w:rFonts w:asciiTheme="minorHAnsi" w:hAnsiTheme="minorHAnsi"/>
          <w:color w:val="002060"/>
          <w:sz w:val="22"/>
          <w:szCs w:val="22"/>
        </w:rPr>
        <w:t>); n</w:t>
      </w:r>
      <w:r w:rsidR="004475A2" w:rsidRPr="001F04EF">
        <w:rPr>
          <w:rFonts w:asciiTheme="minorHAnsi" w:hAnsiTheme="minorHAnsi"/>
          <w:color w:val="002060"/>
          <w:sz w:val="22"/>
          <w:szCs w:val="22"/>
        </w:rPr>
        <w:t>ivel de adquisición por parte del alumnado de las competencias</w:t>
      </w:r>
      <w:r w:rsidR="0096012A" w:rsidRPr="001F04EF">
        <w:rPr>
          <w:rFonts w:asciiTheme="minorHAnsi" w:hAnsiTheme="minorHAnsi"/>
          <w:color w:val="002060"/>
          <w:sz w:val="22"/>
          <w:szCs w:val="22"/>
        </w:rPr>
        <w:t xml:space="preserve"> (</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8,8</w:t>
      </w:r>
      <w:r w:rsidR="00741AF7" w:rsidRPr="001F04EF">
        <w:rPr>
          <w:rFonts w:asciiTheme="minorHAnsi" w:hAnsiTheme="minorHAnsi"/>
          <w:color w:val="002060"/>
          <w:sz w:val="22"/>
          <w:szCs w:val="22"/>
        </w:rPr>
        <w:t xml:space="preserve"> </w:t>
      </w:r>
      <w:r w:rsidR="001002C4">
        <w:rPr>
          <w:rFonts w:asciiTheme="minorHAnsi" w:hAnsiTheme="minorHAnsi"/>
          <w:color w:val="002060"/>
          <w:sz w:val="22"/>
          <w:szCs w:val="22"/>
        </w:rPr>
        <w:t xml:space="preserve">en </w:t>
      </w:r>
      <w:r w:rsidR="00741AF7" w:rsidRPr="001F04EF">
        <w:rPr>
          <w:rFonts w:asciiTheme="minorHAnsi" w:hAnsiTheme="minorHAnsi"/>
          <w:color w:val="002060"/>
          <w:sz w:val="22"/>
          <w:szCs w:val="22"/>
        </w:rPr>
        <w:t>el curso 2015-2016</w:t>
      </w:r>
      <w:r w:rsidR="0096012A" w:rsidRPr="001F04EF">
        <w:rPr>
          <w:rFonts w:asciiTheme="minorHAnsi" w:hAnsiTheme="minorHAnsi"/>
          <w:color w:val="002060"/>
          <w:sz w:val="22"/>
          <w:szCs w:val="22"/>
        </w:rPr>
        <w:t>); c</w:t>
      </w:r>
      <w:r w:rsidR="004475A2" w:rsidRPr="001F04EF">
        <w:rPr>
          <w:rFonts w:asciiTheme="minorHAnsi" w:hAnsiTheme="minorHAnsi"/>
          <w:color w:val="002060"/>
          <w:sz w:val="22"/>
          <w:szCs w:val="22"/>
        </w:rPr>
        <w:t>ompromiso del alumnad</w:t>
      </w:r>
      <w:r w:rsidR="0096012A" w:rsidRPr="001F04EF">
        <w:rPr>
          <w:rFonts w:asciiTheme="minorHAnsi" w:hAnsiTheme="minorHAnsi"/>
          <w:color w:val="002060"/>
          <w:sz w:val="22"/>
          <w:szCs w:val="22"/>
        </w:rPr>
        <w:t>o con su proceso de aprendizaje</w:t>
      </w:r>
      <w:r w:rsidR="004475A2"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xml:space="preserve">; 8,8 </w:t>
      </w:r>
      <w:r w:rsidR="00822BA2" w:rsidRPr="001F04EF">
        <w:rPr>
          <w:rFonts w:asciiTheme="minorHAnsi" w:hAnsiTheme="minorHAnsi"/>
          <w:color w:val="002060"/>
          <w:sz w:val="22"/>
          <w:szCs w:val="22"/>
        </w:rPr>
        <w:t>en el curso 2015-2016</w:t>
      </w:r>
      <w:r w:rsidR="0096012A" w:rsidRPr="001F04EF">
        <w:rPr>
          <w:rFonts w:asciiTheme="minorHAnsi" w:hAnsiTheme="minorHAnsi"/>
          <w:color w:val="002060"/>
          <w:sz w:val="22"/>
          <w:szCs w:val="22"/>
        </w:rPr>
        <w:t>); n</w:t>
      </w:r>
      <w:r w:rsidR="004475A2" w:rsidRPr="001F04EF">
        <w:rPr>
          <w:rFonts w:asciiTheme="minorHAnsi" w:hAnsiTheme="minorHAnsi"/>
          <w:color w:val="002060"/>
          <w:sz w:val="22"/>
          <w:szCs w:val="22"/>
        </w:rPr>
        <w:t>ivel d</w:t>
      </w:r>
      <w:r w:rsidR="0096012A" w:rsidRPr="001F04EF">
        <w:rPr>
          <w:rFonts w:asciiTheme="minorHAnsi" w:hAnsiTheme="minorHAnsi"/>
          <w:color w:val="002060"/>
          <w:sz w:val="22"/>
          <w:szCs w:val="22"/>
        </w:rPr>
        <w:t>e trabajo autónomo del alumnado</w:t>
      </w:r>
      <w:r w:rsidR="004475A2"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8,7</w:t>
      </w:r>
      <w:r w:rsidR="00822BA2" w:rsidRPr="001F04EF">
        <w:rPr>
          <w:rFonts w:asciiTheme="minorHAnsi" w:hAnsiTheme="minorHAnsi"/>
          <w:color w:val="002060"/>
          <w:sz w:val="22"/>
          <w:szCs w:val="22"/>
        </w:rPr>
        <w:t xml:space="preserve"> en el curso 2015-2016</w:t>
      </w:r>
      <w:r w:rsidR="0096012A" w:rsidRPr="001F04EF">
        <w:rPr>
          <w:rFonts w:asciiTheme="minorHAnsi" w:hAnsiTheme="minorHAnsi"/>
          <w:color w:val="002060"/>
          <w:sz w:val="22"/>
          <w:szCs w:val="22"/>
        </w:rPr>
        <w:t>); i</w:t>
      </w:r>
      <w:r w:rsidR="004475A2" w:rsidRPr="001F04EF">
        <w:rPr>
          <w:rFonts w:asciiTheme="minorHAnsi" w:hAnsiTheme="minorHAnsi"/>
          <w:color w:val="002060"/>
          <w:sz w:val="22"/>
          <w:szCs w:val="22"/>
        </w:rPr>
        <w:t>mplicación del alumnado en los proced</w:t>
      </w:r>
      <w:r w:rsidR="0096012A" w:rsidRPr="001F04EF">
        <w:rPr>
          <w:rFonts w:asciiTheme="minorHAnsi" w:hAnsiTheme="minorHAnsi"/>
          <w:color w:val="002060"/>
          <w:sz w:val="22"/>
          <w:szCs w:val="22"/>
        </w:rPr>
        <w:t>imientos de evaluación continua (</w:t>
      </w:r>
      <w:r w:rsidR="004475A2" w:rsidRPr="001F04EF">
        <w:rPr>
          <w:rFonts w:asciiTheme="minorHAnsi" w:hAnsiTheme="minorHAnsi"/>
          <w:color w:val="002060"/>
          <w:sz w:val="22"/>
          <w:szCs w:val="22"/>
        </w:rPr>
        <w:t>9,00</w:t>
      </w:r>
      <w:r w:rsidR="0096012A" w:rsidRPr="001F04EF">
        <w:rPr>
          <w:rFonts w:asciiTheme="minorHAnsi" w:hAnsiTheme="minorHAnsi"/>
          <w:color w:val="002060"/>
          <w:sz w:val="22"/>
          <w:szCs w:val="22"/>
        </w:rPr>
        <w:t>; l</w:t>
      </w:r>
      <w:r w:rsidR="00822BA2" w:rsidRPr="001F04EF">
        <w:rPr>
          <w:rFonts w:asciiTheme="minorHAnsi" w:hAnsiTheme="minorHAnsi"/>
          <w:color w:val="002060"/>
          <w:sz w:val="22"/>
          <w:szCs w:val="22"/>
        </w:rPr>
        <w:t>a misma valoración que en el curso 2015-2016</w:t>
      </w:r>
      <w:r w:rsidR="0096012A" w:rsidRPr="001F04EF">
        <w:rPr>
          <w:rFonts w:asciiTheme="minorHAnsi" w:hAnsiTheme="minorHAnsi"/>
          <w:color w:val="002060"/>
          <w:sz w:val="22"/>
          <w:szCs w:val="22"/>
        </w:rPr>
        <w:t>); a</w:t>
      </w:r>
      <w:r w:rsidR="004475A2" w:rsidRPr="001F04EF">
        <w:rPr>
          <w:rFonts w:asciiTheme="minorHAnsi" w:hAnsiTheme="minorHAnsi"/>
          <w:color w:val="002060"/>
          <w:sz w:val="22"/>
          <w:szCs w:val="22"/>
        </w:rPr>
        <w:t xml:space="preserve">provechamiento de las </w:t>
      </w:r>
      <w:r w:rsidR="0096012A" w:rsidRPr="001F04EF">
        <w:rPr>
          <w:rFonts w:asciiTheme="minorHAnsi" w:hAnsiTheme="minorHAnsi"/>
          <w:color w:val="002060"/>
          <w:sz w:val="22"/>
          <w:szCs w:val="22"/>
        </w:rPr>
        <w:t>clases por parte de los alumnos</w:t>
      </w:r>
      <w:r w:rsidR="004475A2"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w:t>
      </w:r>
      <w:r w:rsidR="004475A2" w:rsidRPr="001F04EF">
        <w:rPr>
          <w:rFonts w:asciiTheme="minorHAnsi" w:hAnsiTheme="minorHAnsi"/>
          <w:color w:val="002060"/>
          <w:sz w:val="22"/>
          <w:szCs w:val="22"/>
        </w:rPr>
        <w:t>10,00</w:t>
      </w:r>
      <w:r w:rsidR="0096012A" w:rsidRPr="001F04EF">
        <w:rPr>
          <w:rFonts w:asciiTheme="minorHAnsi" w:hAnsiTheme="minorHAnsi"/>
          <w:color w:val="002060"/>
          <w:sz w:val="22"/>
          <w:szCs w:val="22"/>
        </w:rPr>
        <w:t>; 7,7</w:t>
      </w:r>
      <w:r w:rsidR="00822BA2" w:rsidRPr="001F04EF">
        <w:rPr>
          <w:rFonts w:asciiTheme="minorHAnsi" w:hAnsiTheme="minorHAnsi"/>
          <w:color w:val="002060"/>
          <w:sz w:val="22"/>
          <w:szCs w:val="22"/>
        </w:rPr>
        <w:t xml:space="preserve"> en el curso 2015-2016</w:t>
      </w:r>
      <w:r w:rsidR="0096012A" w:rsidRPr="001F04EF">
        <w:rPr>
          <w:rFonts w:asciiTheme="minorHAnsi" w:hAnsiTheme="minorHAnsi"/>
          <w:color w:val="002060"/>
          <w:sz w:val="22"/>
          <w:szCs w:val="22"/>
        </w:rPr>
        <w:t>); s</w:t>
      </w:r>
      <w:r w:rsidR="004475A2" w:rsidRPr="001F04EF">
        <w:rPr>
          <w:rFonts w:asciiTheme="minorHAnsi" w:hAnsiTheme="minorHAnsi"/>
          <w:color w:val="002060"/>
          <w:sz w:val="22"/>
          <w:szCs w:val="22"/>
        </w:rPr>
        <w:t>atisfacción de los resultados</w:t>
      </w:r>
      <w:r w:rsidR="0096012A" w:rsidRPr="001F04EF">
        <w:rPr>
          <w:rFonts w:asciiTheme="minorHAnsi" w:hAnsiTheme="minorHAnsi"/>
          <w:color w:val="002060"/>
          <w:sz w:val="22"/>
          <w:szCs w:val="22"/>
        </w:rPr>
        <w:t xml:space="preserve"> alcanzados por los estudiantes</w:t>
      </w:r>
      <w:r w:rsidR="004475A2"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w:t>
      </w:r>
      <w:r w:rsidR="004475A2" w:rsidRPr="001F04EF">
        <w:rPr>
          <w:rFonts w:asciiTheme="minorHAnsi" w:hAnsiTheme="minorHAnsi"/>
          <w:color w:val="002060"/>
          <w:sz w:val="22"/>
          <w:szCs w:val="22"/>
        </w:rPr>
        <w:t>9,50</w:t>
      </w:r>
      <w:r w:rsidR="0096012A" w:rsidRPr="001F04EF">
        <w:rPr>
          <w:rFonts w:asciiTheme="minorHAnsi" w:hAnsiTheme="minorHAnsi"/>
          <w:color w:val="002060"/>
          <w:sz w:val="22"/>
          <w:szCs w:val="22"/>
        </w:rPr>
        <w:t>) y  s</w:t>
      </w:r>
      <w:r w:rsidR="00937308" w:rsidRPr="001F04EF">
        <w:rPr>
          <w:rFonts w:asciiTheme="minorHAnsi" w:hAnsiTheme="minorHAnsi"/>
          <w:color w:val="002060"/>
          <w:sz w:val="22"/>
          <w:szCs w:val="22"/>
        </w:rPr>
        <w:t>atisfacción con la actividad docente en la</w:t>
      </w:r>
      <w:r w:rsidR="0096012A" w:rsidRPr="001F04EF">
        <w:rPr>
          <w:rFonts w:asciiTheme="minorHAnsi" w:hAnsiTheme="minorHAnsi"/>
          <w:color w:val="002060"/>
          <w:sz w:val="22"/>
          <w:szCs w:val="22"/>
        </w:rPr>
        <w:t xml:space="preserve"> titulación</w:t>
      </w:r>
      <w:r w:rsidR="00937308" w:rsidRPr="001F04EF">
        <w:rPr>
          <w:rFonts w:asciiTheme="minorHAnsi" w:hAnsiTheme="minorHAnsi"/>
          <w:color w:val="002060"/>
          <w:sz w:val="22"/>
          <w:szCs w:val="22"/>
        </w:rPr>
        <w:t xml:space="preserve"> </w:t>
      </w:r>
      <w:r w:rsidR="0096012A" w:rsidRPr="001F04EF">
        <w:rPr>
          <w:rFonts w:asciiTheme="minorHAnsi" w:hAnsiTheme="minorHAnsi"/>
          <w:color w:val="002060"/>
          <w:sz w:val="22"/>
          <w:szCs w:val="22"/>
        </w:rPr>
        <w:t>(</w:t>
      </w:r>
      <w:r w:rsidR="00937308" w:rsidRPr="001F04EF">
        <w:rPr>
          <w:rFonts w:asciiTheme="minorHAnsi" w:hAnsiTheme="minorHAnsi"/>
          <w:color w:val="002060"/>
          <w:sz w:val="22"/>
          <w:szCs w:val="22"/>
        </w:rPr>
        <w:t>10,00</w:t>
      </w:r>
      <w:r w:rsidR="0096012A" w:rsidRPr="001F04EF">
        <w:rPr>
          <w:rFonts w:asciiTheme="minorHAnsi" w:hAnsiTheme="minorHAnsi"/>
          <w:color w:val="002060"/>
          <w:sz w:val="22"/>
          <w:szCs w:val="22"/>
        </w:rPr>
        <w:t>)</w:t>
      </w:r>
      <w:r w:rsidR="003F4DB0">
        <w:rPr>
          <w:rFonts w:asciiTheme="minorHAnsi" w:hAnsiTheme="minorHAnsi"/>
          <w:color w:val="002060"/>
          <w:sz w:val="22"/>
          <w:szCs w:val="22"/>
        </w:rPr>
        <w:t>.</w:t>
      </w:r>
    </w:p>
    <w:p w14:paraId="7B248D78" w14:textId="77777777" w:rsidR="00937308" w:rsidRPr="001F04EF" w:rsidRDefault="0096012A"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       </w:t>
      </w:r>
      <w:r w:rsidR="0088609D">
        <w:rPr>
          <w:rFonts w:asciiTheme="minorHAnsi" w:hAnsiTheme="minorHAnsi"/>
          <w:color w:val="002060"/>
          <w:sz w:val="22"/>
          <w:szCs w:val="22"/>
        </w:rPr>
        <w:t xml:space="preserve">Por lo que se refiere al </w:t>
      </w:r>
      <w:r w:rsidR="00937308" w:rsidRPr="001F04EF">
        <w:rPr>
          <w:rFonts w:asciiTheme="minorHAnsi" w:hAnsiTheme="minorHAnsi"/>
          <w:color w:val="002060"/>
          <w:sz w:val="22"/>
          <w:szCs w:val="22"/>
        </w:rPr>
        <w:t>Compromiso (Fidelidad, Prescripción, y Vinculación)</w:t>
      </w:r>
      <w:r w:rsidR="0088609D">
        <w:rPr>
          <w:rFonts w:asciiTheme="minorHAnsi" w:hAnsiTheme="minorHAnsi"/>
          <w:color w:val="002060"/>
          <w:sz w:val="22"/>
          <w:szCs w:val="22"/>
        </w:rPr>
        <w:t>, las valoraciones han sido las siguientes</w:t>
      </w:r>
      <w:r w:rsidRPr="001F04EF">
        <w:rPr>
          <w:rFonts w:asciiTheme="minorHAnsi" w:hAnsiTheme="minorHAnsi"/>
          <w:color w:val="002060"/>
          <w:sz w:val="22"/>
          <w:szCs w:val="22"/>
        </w:rPr>
        <w:t>. (Fidelidad) volvería a elegir la titulación</w:t>
      </w:r>
      <w:r w:rsidR="00937308"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937308" w:rsidRPr="001F04EF">
        <w:rPr>
          <w:rFonts w:asciiTheme="minorHAnsi" w:hAnsiTheme="minorHAnsi"/>
          <w:color w:val="002060"/>
          <w:sz w:val="22"/>
          <w:szCs w:val="22"/>
        </w:rPr>
        <w:t>10,00</w:t>
      </w:r>
      <w:r w:rsidRPr="001F04EF">
        <w:rPr>
          <w:rFonts w:asciiTheme="minorHAnsi" w:hAnsiTheme="minorHAnsi"/>
          <w:color w:val="002060"/>
          <w:sz w:val="22"/>
          <w:szCs w:val="22"/>
        </w:rPr>
        <w:t>); (prescripción) r</w:t>
      </w:r>
      <w:r w:rsidR="00937308" w:rsidRPr="001F04EF">
        <w:rPr>
          <w:rFonts w:asciiTheme="minorHAnsi" w:hAnsiTheme="minorHAnsi"/>
          <w:color w:val="002060"/>
          <w:sz w:val="22"/>
          <w:szCs w:val="22"/>
        </w:rPr>
        <w:t>ecomendarí</w:t>
      </w:r>
      <w:r w:rsidRPr="001F04EF">
        <w:rPr>
          <w:rFonts w:asciiTheme="minorHAnsi" w:hAnsiTheme="minorHAnsi"/>
          <w:color w:val="002060"/>
          <w:sz w:val="22"/>
          <w:szCs w:val="22"/>
        </w:rPr>
        <w:t>a la titulación a un estudiante</w:t>
      </w:r>
      <w:r w:rsidR="00937308"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937308" w:rsidRPr="001F04EF">
        <w:rPr>
          <w:rFonts w:asciiTheme="minorHAnsi" w:hAnsiTheme="minorHAnsi"/>
          <w:color w:val="002060"/>
          <w:sz w:val="22"/>
          <w:szCs w:val="22"/>
        </w:rPr>
        <w:t>10,00</w:t>
      </w:r>
      <w:r w:rsidRPr="001F04EF">
        <w:rPr>
          <w:rFonts w:asciiTheme="minorHAnsi" w:hAnsiTheme="minorHAnsi"/>
          <w:color w:val="002060"/>
          <w:sz w:val="22"/>
          <w:szCs w:val="22"/>
        </w:rPr>
        <w:t>); (fidelidad) volvería a trabajar como PDI (</w:t>
      </w:r>
      <w:r w:rsidR="00937308" w:rsidRPr="001F04EF">
        <w:rPr>
          <w:rFonts w:asciiTheme="minorHAnsi" w:hAnsiTheme="minorHAnsi"/>
          <w:color w:val="002060"/>
          <w:sz w:val="22"/>
          <w:szCs w:val="22"/>
        </w:rPr>
        <w:t>10,00</w:t>
      </w:r>
      <w:r w:rsidRPr="001F04EF">
        <w:rPr>
          <w:rFonts w:asciiTheme="minorHAnsi" w:hAnsiTheme="minorHAnsi"/>
          <w:color w:val="002060"/>
          <w:sz w:val="22"/>
          <w:szCs w:val="22"/>
        </w:rPr>
        <w:t>); (vinculación) v</w:t>
      </w:r>
      <w:r w:rsidR="00937308" w:rsidRPr="001F04EF">
        <w:rPr>
          <w:rFonts w:asciiTheme="minorHAnsi" w:hAnsiTheme="minorHAnsi"/>
          <w:color w:val="002060"/>
          <w:sz w:val="22"/>
          <w:szCs w:val="22"/>
        </w:rPr>
        <w:t>olverí</w:t>
      </w:r>
      <w:r w:rsidRPr="001F04EF">
        <w:rPr>
          <w:rFonts w:asciiTheme="minorHAnsi" w:hAnsiTheme="minorHAnsi"/>
          <w:color w:val="002060"/>
          <w:sz w:val="22"/>
          <w:szCs w:val="22"/>
        </w:rPr>
        <w:t>a a elegir la UCM como profesor</w:t>
      </w:r>
      <w:r w:rsidR="00937308" w:rsidRPr="001F04EF">
        <w:rPr>
          <w:rFonts w:asciiTheme="minorHAnsi" w:hAnsiTheme="minorHAnsi"/>
          <w:color w:val="002060"/>
          <w:sz w:val="22"/>
          <w:szCs w:val="22"/>
        </w:rPr>
        <w:t xml:space="preserve"> </w:t>
      </w:r>
      <w:r w:rsidRPr="001F04EF">
        <w:rPr>
          <w:rFonts w:asciiTheme="minorHAnsi" w:hAnsiTheme="minorHAnsi"/>
          <w:color w:val="002060"/>
          <w:sz w:val="22"/>
          <w:szCs w:val="22"/>
        </w:rPr>
        <w:t>(</w:t>
      </w:r>
      <w:r w:rsidR="00937308" w:rsidRPr="001F04EF">
        <w:rPr>
          <w:rFonts w:asciiTheme="minorHAnsi" w:hAnsiTheme="minorHAnsi"/>
          <w:color w:val="002060"/>
          <w:sz w:val="22"/>
          <w:szCs w:val="22"/>
        </w:rPr>
        <w:t>10,00</w:t>
      </w:r>
      <w:r w:rsidRPr="001F04EF">
        <w:rPr>
          <w:rFonts w:asciiTheme="minorHAnsi" w:hAnsiTheme="minorHAnsi"/>
          <w:color w:val="002060"/>
          <w:sz w:val="22"/>
          <w:szCs w:val="22"/>
        </w:rPr>
        <w:t>); (p</w:t>
      </w:r>
      <w:r w:rsidR="00937308" w:rsidRPr="001F04EF">
        <w:rPr>
          <w:rFonts w:asciiTheme="minorHAnsi" w:hAnsiTheme="minorHAnsi"/>
          <w:color w:val="002060"/>
          <w:sz w:val="22"/>
          <w:szCs w:val="22"/>
        </w:rPr>
        <w:t>rescripción) ¿Recom</w:t>
      </w:r>
      <w:r w:rsidRPr="001F04EF">
        <w:rPr>
          <w:rFonts w:asciiTheme="minorHAnsi" w:hAnsiTheme="minorHAnsi"/>
          <w:color w:val="002060"/>
          <w:sz w:val="22"/>
          <w:szCs w:val="22"/>
        </w:rPr>
        <w:t>endaría la UCM a un estudiante? (</w:t>
      </w:r>
      <w:r w:rsidR="00937308" w:rsidRPr="001F04EF">
        <w:rPr>
          <w:rFonts w:asciiTheme="minorHAnsi" w:hAnsiTheme="minorHAnsi"/>
          <w:color w:val="002060"/>
          <w:sz w:val="22"/>
          <w:szCs w:val="22"/>
        </w:rPr>
        <w:t>10,00</w:t>
      </w:r>
      <w:r w:rsidRPr="001F04EF">
        <w:rPr>
          <w:rFonts w:asciiTheme="minorHAnsi" w:hAnsiTheme="minorHAnsi"/>
          <w:color w:val="002060"/>
          <w:sz w:val="22"/>
          <w:szCs w:val="22"/>
        </w:rPr>
        <w:t>)</w:t>
      </w:r>
      <w:r w:rsidR="003F4DB0">
        <w:rPr>
          <w:rFonts w:asciiTheme="minorHAnsi" w:hAnsiTheme="minorHAnsi"/>
          <w:color w:val="002060"/>
          <w:sz w:val="22"/>
          <w:szCs w:val="22"/>
        </w:rPr>
        <w:t>.</w:t>
      </w:r>
    </w:p>
    <w:p w14:paraId="44542EBA" w14:textId="77777777" w:rsidR="00937308" w:rsidRPr="001F04EF" w:rsidRDefault="0096012A"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Orgulloso de ser PDI de la UCM (</w:t>
      </w:r>
      <w:r w:rsidR="00937308" w:rsidRPr="001F04EF">
        <w:rPr>
          <w:rFonts w:asciiTheme="minorHAnsi" w:hAnsiTheme="minorHAnsi"/>
          <w:color w:val="002060"/>
          <w:sz w:val="22"/>
          <w:szCs w:val="22"/>
        </w:rPr>
        <w:t>9,50</w:t>
      </w:r>
      <w:r w:rsidRPr="001F04EF">
        <w:rPr>
          <w:rFonts w:asciiTheme="minorHAnsi" w:hAnsiTheme="minorHAnsi"/>
          <w:color w:val="002060"/>
          <w:sz w:val="22"/>
          <w:szCs w:val="22"/>
        </w:rPr>
        <w:t>)</w:t>
      </w:r>
      <w:r w:rsidR="003F4DB0">
        <w:rPr>
          <w:rFonts w:asciiTheme="minorHAnsi" w:hAnsiTheme="minorHAnsi"/>
          <w:color w:val="002060"/>
          <w:sz w:val="22"/>
          <w:szCs w:val="22"/>
        </w:rPr>
        <w:t>.</w:t>
      </w:r>
      <w:r w:rsidR="00937308" w:rsidRPr="001F04EF">
        <w:rPr>
          <w:rFonts w:asciiTheme="minorHAnsi" w:hAnsiTheme="minorHAnsi"/>
          <w:color w:val="002060"/>
          <w:sz w:val="22"/>
          <w:szCs w:val="22"/>
        </w:rPr>
        <w:t xml:space="preserve"> </w:t>
      </w:r>
    </w:p>
    <w:p w14:paraId="6C917267" w14:textId="77777777" w:rsidR="00603A6C" w:rsidRPr="001F04EF" w:rsidRDefault="00E20076"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       La valoración de la titulación recogida en las encuestas para el PDI correspondientes al curso 2017-2018 es muy positiva y en líneas generales es mejor que la valoración recogida en las encuestas de la UCM durante el curso 2015-2016, aunque en algunos casos concuer</w:t>
      </w:r>
      <w:r w:rsidR="00295CBB" w:rsidRPr="001F04EF">
        <w:rPr>
          <w:rFonts w:asciiTheme="minorHAnsi" w:hAnsiTheme="minorHAnsi"/>
          <w:color w:val="002060"/>
          <w:sz w:val="22"/>
          <w:szCs w:val="22"/>
        </w:rPr>
        <w:t>da con ella. No obstante, hay dos</w:t>
      </w:r>
      <w:r w:rsidRPr="001F04EF">
        <w:rPr>
          <w:rFonts w:asciiTheme="minorHAnsi" w:hAnsiTheme="minorHAnsi"/>
          <w:color w:val="002060"/>
          <w:sz w:val="22"/>
          <w:szCs w:val="22"/>
        </w:rPr>
        <w:t xml:space="preserve"> aspecto</w:t>
      </w:r>
      <w:r w:rsidR="00295CBB" w:rsidRPr="001F04EF">
        <w:rPr>
          <w:rFonts w:asciiTheme="minorHAnsi" w:hAnsiTheme="minorHAnsi"/>
          <w:color w:val="002060"/>
          <w:sz w:val="22"/>
          <w:szCs w:val="22"/>
        </w:rPr>
        <w:t>s</w:t>
      </w:r>
      <w:r w:rsidRPr="001F04EF">
        <w:rPr>
          <w:rFonts w:asciiTheme="minorHAnsi" w:hAnsiTheme="minorHAnsi"/>
          <w:color w:val="002060"/>
          <w:sz w:val="22"/>
          <w:szCs w:val="22"/>
        </w:rPr>
        <w:t xml:space="preserve"> que llama</w:t>
      </w:r>
      <w:r w:rsidR="003F4DB0">
        <w:rPr>
          <w:rFonts w:asciiTheme="minorHAnsi" w:hAnsiTheme="minorHAnsi"/>
          <w:color w:val="002060"/>
          <w:sz w:val="22"/>
          <w:szCs w:val="22"/>
        </w:rPr>
        <w:t>n</w:t>
      </w:r>
      <w:r w:rsidRPr="001F04EF">
        <w:rPr>
          <w:rFonts w:asciiTheme="minorHAnsi" w:hAnsiTheme="minorHAnsi"/>
          <w:color w:val="002060"/>
          <w:sz w:val="22"/>
          <w:szCs w:val="22"/>
        </w:rPr>
        <w:t xml:space="preserve"> la atención. </w:t>
      </w:r>
      <w:r w:rsidR="00603A6C" w:rsidRPr="001F04EF">
        <w:rPr>
          <w:rFonts w:asciiTheme="minorHAnsi" w:hAnsiTheme="minorHAnsi"/>
          <w:color w:val="002060"/>
          <w:sz w:val="22"/>
          <w:szCs w:val="22"/>
        </w:rPr>
        <w:t xml:space="preserve">La oferta y el desarrollo de prácticas externas en la titulación ha sido valorada </w:t>
      </w:r>
      <w:r w:rsidRPr="001F04EF">
        <w:rPr>
          <w:rFonts w:asciiTheme="minorHAnsi" w:hAnsiTheme="minorHAnsi"/>
          <w:color w:val="002060"/>
          <w:sz w:val="22"/>
          <w:szCs w:val="22"/>
        </w:rPr>
        <w:t xml:space="preserve">en el curso 2017-2018 </w:t>
      </w:r>
      <w:r w:rsidR="00603A6C" w:rsidRPr="001F04EF">
        <w:rPr>
          <w:rFonts w:asciiTheme="minorHAnsi" w:hAnsiTheme="minorHAnsi"/>
          <w:color w:val="002060"/>
          <w:sz w:val="22"/>
          <w:szCs w:val="22"/>
        </w:rPr>
        <w:t>como 4,50, mientras que en el curso 2015-2016 la valoración fue de 6,7</w:t>
      </w:r>
      <w:r w:rsidR="00295CBB" w:rsidRPr="001F04EF">
        <w:rPr>
          <w:rFonts w:asciiTheme="minorHAnsi" w:hAnsiTheme="minorHAnsi"/>
          <w:color w:val="002060"/>
          <w:sz w:val="22"/>
          <w:szCs w:val="22"/>
        </w:rPr>
        <w:t>; a</w:t>
      </w:r>
      <w:r w:rsidR="003806E3" w:rsidRPr="001F04EF">
        <w:rPr>
          <w:rFonts w:asciiTheme="minorHAnsi" w:hAnsiTheme="minorHAnsi"/>
          <w:color w:val="002060"/>
          <w:sz w:val="22"/>
          <w:szCs w:val="22"/>
        </w:rPr>
        <w:t>mbas valoraciones son llamativas</w:t>
      </w:r>
      <w:r w:rsidRPr="001F04EF">
        <w:rPr>
          <w:rFonts w:asciiTheme="minorHAnsi" w:hAnsiTheme="minorHAnsi"/>
          <w:color w:val="002060"/>
          <w:sz w:val="22"/>
          <w:szCs w:val="22"/>
        </w:rPr>
        <w:t>, pues el máster carece de prácticas externas.</w:t>
      </w:r>
      <w:r w:rsidR="00295CBB" w:rsidRPr="001F04EF">
        <w:rPr>
          <w:rFonts w:asciiTheme="minorHAnsi" w:hAnsiTheme="minorHAnsi"/>
          <w:color w:val="002060"/>
          <w:sz w:val="22"/>
          <w:szCs w:val="22"/>
        </w:rPr>
        <w:t xml:space="preserve"> Por otra parte, el aprovechamiento de las tutorías ha sido valorado en el curso 2017-2018 con un 6,00 frente a un 7,7 en el curso 2015-2016. Esta disminución de valoración concuerda con la señalada en las encuestas UCM del alumnado</w:t>
      </w:r>
      <w:r w:rsidR="001466DD" w:rsidRPr="001F04EF">
        <w:rPr>
          <w:rFonts w:asciiTheme="minorHAnsi" w:hAnsiTheme="minorHAnsi"/>
          <w:color w:val="002060"/>
          <w:sz w:val="22"/>
          <w:szCs w:val="22"/>
        </w:rPr>
        <w:t xml:space="preserve"> y tendrá que ser objeto de estudio por la Comisión de Coordinación y la Comisión de Calidad.</w:t>
      </w:r>
    </w:p>
    <w:p w14:paraId="22DEDBA5" w14:textId="77777777" w:rsidR="0087485B" w:rsidRPr="001F04EF" w:rsidRDefault="0087485B" w:rsidP="0087485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        Todo lo anterior atestigua, en líneas generales, una muy buena valoración del título tanto por parte del PDI como por parte de los alumnos que han cursado la titulación durante el curso académico 2017-2018.</w:t>
      </w:r>
    </w:p>
    <w:p w14:paraId="5A9D1717" w14:textId="77777777" w:rsidR="00937308" w:rsidRPr="001F04EF" w:rsidRDefault="00603A6C" w:rsidP="00577CC2">
      <w:pPr>
        <w:autoSpaceDE w:val="0"/>
        <w:autoSpaceDN w:val="0"/>
        <w:adjustRightInd w:val="0"/>
        <w:jc w:val="both"/>
        <w:rPr>
          <w:rFonts w:asciiTheme="minorHAnsi" w:hAnsiTheme="minorHAnsi"/>
          <w:color w:val="002060"/>
          <w:sz w:val="22"/>
          <w:szCs w:val="22"/>
          <w:u w:val="single"/>
        </w:rPr>
      </w:pPr>
      <w:r w:rsidRPr="001F04EF">
        <w:rPr>
          <w:rFonts w:asciiTheme="minorHAnsi" w:hAnsiTheme="minorHAnsi"/>
          <w:color w:val="002060"/>
          <w:sz w:val="22"/>
          <w:szCs w:val="22"/>
          <w:u w:val="single"/>
        </w:rPr>
        <w:t>Encuestas PAS</w:t>
      </w:r>
    </w:p>
    <w:p w14:paraId="578BB880" w14:textId="77777777" w:rsidR="00577CC2" w:rsidRPr="001F04EF" w:rsidRDefault="00603A6C"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Aunque estas encuestas han sido rellenadas por 10 profesionales, nos limitamos a exponer sus resultados, ya que dichas encuestas conciernen a la Facultad de Filosofía y </w:t>
      </w:r>
      <w:r w:rsidR="00697D8C" w:rsidRPr="001F04EF">
        <w:rPr>
          <w:rFonts w:asciiTheme="minorHAnsi" w:hAnsiTheme="minorHAnsi"/>
          <w:color w:val="002060"/>
          <w:sz w:val="22"/>
          <w:szCs w:val="22"/>
        </w:rPr>
        <w:t xml:space="preserve">no </w:t>
      </w:r>
      <w:r w:rsidRPr="001F04EF">
        <w:rPr>
          <w:rFonts w:asciiTheme="minorHAnsi" w:hAnsiTheme="minorHAnsi"/>
          <w:color w:val="002060"/>
          <w:sz w:val="22"/>
          <w:szCs w:val="22"/>
        </w:rPr>
        <w:t>sólo a este máster como tal</w:t>
      </w:r>
      <w:r w:rsidR="00697D8C" w:rsidRPr="001F04EF">
        <w:rPr>
          <w:rFonts w:asciiTheme="minorHAnsi" w:hAnsiTheme="minorHAnsi"/>
          <w:color w:val="002060"/>
          <w:sz w:val="22"/>
          <w:szCs w:val="22"/>
        </w:rPr>
        <w:t xml:space="preserve">, si bien la labor del PAS es imprescindible para el buen funcionamiento de </w:t>
      </w:r>
      <w:r w:rsidR="00697D8C" w:rsidRPr="001F04EF">
        <w:rPr>
          <w:rFonts w:asciiTheme="minorHAnsi" w:hAnsiTheme="minorHAnsi"/>
          <w:color w:val="002060"/>
          <w:sz w:val="22"/>
          <w:szCs w:val="22"/>
        </w:rPr>
        <w:lastRenderedPageBreak/>
        <w:t>éste y de los otros másteres de la Facultad, así como de los distintos grados</w:t>
      </w:r>
      <w:r w:rsidRPr="001F04EF">
        <w:rPr>
          <w:rFonts w:asciiTheme="minorHAnsi" w:hAnsiTheme="minorHAnsi"/>
          <w:color w:val="002060"/>
          <w:sz w:val="22"/>
          <w:szCs w:val="22"/>
        </w:rPr>
        <w:t>.</w:t>
      </w:r>
      <w:r w:rsidR="00E20076" w:rsidRPr="001F04EF">
        <w:rPr>
          <w:rFonts w:asciiTheme="minorHAnsi" w:hAnsiTheme="minorHAnsi"/>
          <w:color w:val="002060"/>
          <w:sz w:val="22"/>
          <w:szCs w:val="22"/>
        </w:rPr>
        <w:t xml:space="preserve"> Las valoraciones del PAS han sido las siguientes. Satisfacción con la UCM (6,3) y satisfacción con su trabajo (7,1). Por lo que respecta a las valoraciones de la satisfacción con la información y la comunicación</w:t>
      </w:r>
      <w:r w:rsidR="003F4DB0">
        <w:rPr>
          <w:rFonts w:asciiTheme="minorHAnsi" w:hAnsiTheme="minorHAnsi"/>
          <w:color w:val="002060"/>
          <w:sz w:val="22"/>
          <w:szCs w:val="22"/>
        </w:rPr>
        <w:t>,</w:t>
      </w:r>
      <w:r w:rsidR="00E20076" w:rsidRPr="001F04EF">
        <w:rPr>
          <w:rFonts w:asciiTheme="minorHAnsi" w:hAnsiTheme="minorHAnsi"/>
          <w:color w:val="002060"/>
          <w:sz w:val="22"/>
          <w:szCs w:val="22"/>
        </w:rPr>
        <w:t xml:space="preserve"> éstas han sido las que se indican a continuación. Información sobre las titulaciones para el desarrollo de sus labores</w:t>
      </w:r>
      <w:r w:rsidR="00697D8C" w:rsidRPr="001F04EF">
        <w:rPr>
          <w:rFonts w:asciiTheme="minorHAnsi" w:hAnsiTheme="minorHAnsi"/>
          <w:color w:val="002060"/>
          <w:sz w:val="22"/>
          <w:szCs w:val="22"/>
        </w:rPr>
        <w:t xml:space="preserve"> (7,50), comunicación con responsables académicos (5,90), comunicación con profesorado (6,70), comunicación con otras unidades administrativas (6,80), comunicación con la gerencia (6,30), comunicación con Servicios Centrales (6,50), relación con el alumnado (7,90) y relación con compañeros de servicio (8,50). Por lo que concierne a la satisfacción con los recursos</w:t>
      </w:r>
      <w:r w:rsidR="003F4DB0">
        <w:rPr>
          <w:rFonts w:asciiTheme="minorHAnsi" w:hAnsiTheme="minorHAnsi"/>
          <w:color w:val="002060"/>
          <w:sz w:val="22"/>
          <w:szCs w:val="22"/>
        </w:rPr>
        <w:t>,</w:t>
      </w:r>
      <w:r w:rsidR="00697D8C" w:rsidRPr="001F04EF">
        <w:rPr>
          <w:rFonts w:asciiTheme="minorHAnsi" w:hAnsiTheme="minorHAnsi"/>
          <w:color w:val="002060"/>
          <w:sz w:val="22"/>
          <w:szCs w:val="22"/>
        </w:rPr>
        <w:t xml:space="preserve"> las valoraciones han sido las siguientes. Espacios de trabajo (6,00), </w:t>
      </w:r>
      <w:r w:rsidR="00A52199" w:rsidRPr="001F04EF">
        <w:rPr>
          <w:rFonts w:asciiTheme="minorHAnsi" w:hAnsiTheme="minorHAnsi"/>
          <w:color w:val="002060"/>
          <w:sz w:val="22"/>
          <w:szCs w:val="22"/>
        </w:rPr>
        <w:t xml:space="preserve">recursos materiales y tecnológicos, </w:t>
      </w:r>
      <w:r w:rsidR="00697D8C" w:rsidRPr="001F04EF">
        <w:rPr>
          <w:rFonts w:asciiTheme="minorHAnsi" w:hAnsiTheme="minorHAnsi"/>
          <w:color w:val="002060"/>
          <w:sz w:val="22"/>
          <w:szCs w:val="22"/>
        </w:rPr>
        <w:t xml:space="preserve">(7,30), </w:t>
      </w:r>
      <w:r w:rsidR="00A52199" w:rsidRPr="001F04EF">
        <w:rPr>
          <w:rFonts w:asciiTheme="minorHAnsi" w:hAnsiTheme="minorHAnsi"/>
          <w:color w:val="002060"/>
          <w:sz w:val="22"/>
          <w:szCs w:val="22"/>
        </w:rPr>
        <w:t>plan de formación PAS (</w:t>
      </w:r>
      <w:r w:rsidR="00697D8C" w:rsidRPr="001F04EF">
        <w:rPr>
          <w:rFonts w:asciiTheme="minorHAnsi" w:hAnsiTheme="minorHAnsi"/>
          <w:color w:val="002060"/>
          <w:sz w:val="22"/>
          <w:szCs w:val="22"/>
        </w:rPr>
        <w:t>5,25</w:t>
      </w:r>
      <w:r w:rsidR="00A52199" w:rsidRPr="001F04EF">
        <w:rPr>
          <w:rFonts w:asciiTheme="minorHAnsi" w:hAnsiTheme="minorHAnsi"/>
          <w:color w:val="002060"/>
          <w:sz w:val="22"/>
          <w:szCs w:val="22"/>
        </w:rPr>
        <w:t>)</w:t>
      </w:r>
      <w:r w:rsidR="00697D8C" w:rsidRPr="001F04EF">
        <w:rPr>
          <w:rFonts w:asciiTheme="minorHAnsi" w:hAnsiTheme="minorHAnsi"/>
          <w:color w:val="002060"/>
          <w:sz w:val="22"/>
          <w:szCs w:val="22"/>
        </w:rPr>
        <w:t xml:space="preserve">, </w:t>
      </w:r>
      <w:r w:rsidR="00A52199" w:rsidRPr="001F04EF">
        <w:rPr>
          <w:rFonts w:asciiTheme="minorHAnsi" w:hAnsiTheme="minorHAnsi"/>
          <w:color w:val="002060"/>
          <w:sz w:val="22"/>
          <w:szCs w:val="22"/>
        </w:rPr>
        <w:t>servicios en riesgos laborales (</w:t>
      </w:r>
      <w:r w:rsidR="00697D8C" w:rsidRPr="001F04EF">
        <w:rPr>
          <w:rFonts w:asciiTheme="minorHAnsi" w:hAnsiTheme="minorHAnsi"/>
          <w:color w:val="002060"/>
          <w:sz w:val="22"/>
          <w:szCs w:val="22"/>
        </w:rPr>
        <w:t>5,11)</w:t>
      </w:r>
      <w:r w:rsidR="00A52199" w:rsidRPr="001F04EF">
        <w:rPr>
          <w:rFonts w:asciiTheme="minorHAnsi" w:hAnsiTheme="minorHAnsi"/>
          <w:color w:val="002060"/>
          <w:sz w:val="22"/>
          <w:szCs w:val="22"/>
        </w:rPr>
        <w:t>, seguridad de las instalaciones (4,40), conoce sus funciones y responsabilidades (6,60) y organización del trabajo en la uni</w:t>
      </w:r>
      <w:r w:rsidR="0088609D">
        <w:rPr>
          <w:rFonts w:asciiTheme="minorHAnsi" w:hAnsiTheme="minorHAnsi"/>
          <w:color w:val="002060"/>
          <w:sz w:val="22"/>
          <w:szCs w:val="22"/>
        </w:rPr>
        <w:t>dad (6,90). Por lo que atañe</w:t>
      </w:r>
      <w:r w:rsidR="00A52199" w:rsidRPr="001F04EF">
        <w:rPr>
          <w:rFonts w:asciiTheme="minorHAnsi" w:hAnsiTheme="minorHAnsi"/>
          <w:color w:val="002060"/>
          <w:sz w:val="22"/>
          <w:szCs w:val="22"/>
        </w:rPr>
        <w:t xml:space="preserve"> a la satisfacción con la gestión y la organización, las evaluaciones han sido las siguientes. Otros conocen sus tareas y podrían sustituirle (4,00), relación de su formación con sus tareas (6,78), adecuación de sus conocimientos y habilidades de trabajo (7,75), las tareas se corresponden con su puesto (7,00), definición de funciones y responsabilidades (5,60), tamaño de la plantilla existente (4,75), reconocimiento de su trabajo (6,57), se siente parte del equipo (7,38). Por lo que se refiere al Compromiso</w:t>
      </w:r>
      <w:r w:rsidR="003F4DB0">
        <w:rPr>
          <w:rFonts w:asciiTheme="minorHAnsi" w:hAnsiTheme="minorHAnsi"/>
          <w:color w:val="002060"/>
          <w:sz w:val="22"/>
          <w:szCs w:val="22"/>
        </w:rPr>
        <w:t>,</w:t>
      </w:r>
      <w:r w:rsidR="00A52199" w:rsidRPr="001F04EF">
        <w:rPr>
          <w:rFonts w:asciiTheme="minorHAnsi" w:hAnsiTheme="minorHAnsi"/>
          <w:color w:val="002060"/>
          <w:sz w:val="22"/>
          <w:szCs w:val="22"/>
        </w:rPr>
        <w:t xml:space="preserve"> </w:t>
      </w:r>
      <w:r w:rsidR="00B935A3" w:rsidRPr="001F04EF">
        <w:rPr>
          <w:rFonts w:asciiTheme="minorHAnsi" w:hAnsiTheme="minorHAnsi"/>
          <w:color w:val="002060"/>
          <w:sz w:val="22"/>
          <w:szCs w:val="22"/>
        </w:rPr>
        <w:t>las valoraciones han sido las siguientes. (Fidelidad) volvería a ser PAS en  la UCM (</w:t>
      </w:r>
      <w:r w:rsidR="00A52199" w:rsidRPr="001F04EF">
        <w:rPr>
          <w:rFonts w:asciiTheme="minorHAnsi" w:hAnsiTheme="minorHAnsi"/>
          <w:color w:val="002060"/>
          <w:sz w:val="22"/>
          <w:szCs w:val="22"/>
        </w:rPr>
        <w:t>8,40</w:t>
      </w:r>
      <w:r w:rsidR="00B935A3" w:rsidRPr="001F04EF">
        <w:rPr>
          <w:rFonts w:asciiTheme="minorHAnsi" w:hAnsiTheme="minorHAnsi"/>
          <w:color w:val="002060"/>
          <w:sz w:val="22"/>
          <w:szCs w:val="22"/>
        </w:rPr>
        <w:t>)</w:t>
      </w:r>
      <w:r w:rsidR="00A52199" w:rsidRPr="001F04EF">
        <w:rPr>
          <w:rFonts w:asciiTheme="minorHAnsi" w:hAnsiTheme="minorHAnsi"/>
          <w:color w:val="002060"/>
          <w:sz w:val="22"/>
          <w:szCs w:val="22"/>
        </w:rPr>
        <w:t xml:space="preserve">, </w:t>
      </w:r>
      <w:r w:rsidR="00B935A3" w:rsidRPr="001F04EF">
        <w:rPr>
          <w:rFonts w:asciiTheme="minorHAnsi" w:hAnsiTheme="minorHAnsi"/>
          <w:color w:val="002060"/>
          <w:sz w:val="22"/>
          <w:szCs w:val="22"/>
        </w:rPr>
        <w:t>(prescripción) recomendación de titulaciones (</w:t>
      </w:r>
      <w:r w:rsidR="00A52199" w:rsidRPr="001F04EF">
        <w:rPr>
          <w:rFonts w:asciiTheme="minorHAnsi" w:hAnsiTheme="minorHAnsi"/>
          <w:color w:val="002060"/>
          <w:sz w:val="22"/>
          <w:szCs w:val="22"/>
        </w:rPr>
        <w:t>8,30</w:t>
      </w:r>
      <w:r w:rsidR="00B935A3" w:rsidRPr="001F04EF">
        <w:rPr>
          <w:rFonts w:asciiTheme="minorHAnsi" w:hAnsiTheme="minorHAnsi"/>
          <w:color w:val="002060"/>
          <w:sz w:val="22"/>
          <w:szCs w:val="22"/>
        </w:rPr>
        <w:t>)</w:t>
      </w:r>
      <w:r w:rsidR="00A52199" w:rsidRPr="001F04EF">
        <w:rPr>
          <w:rFonts w:asciiTheme="minorHAnsi" w:hAnsiTheme="minorHAnsi"/>
          <w:color w:val="002060"/>
          <w:sz w:val="22"/>
          <w:szCs w:val="22"/>
        </w:rPr>
        <w:t xml:space="preserve">, </w:t>
      </w:r>
      <w:r w:rsidR="00B935A3" w:rsidRPr="001F04EF">
        <w:rPr>
          <w:rFonts w:asciiTheme="minorHAnsi" w:hAnsiTheme="minorHAnsi"/>
          <w:color w:val="002060"/>
          <w:sz w:val="22"/>
          <w:szCs w:val="22"/>
        </w:rPr>
        <w:t xml:space="preserve">(prescripción) recomendaría la UCM </w:t>
      </w:r>
      <w:r w:rsidR="00A52199" w:rsidRPr="001F04EF">
        <w:rPr>
          <w:rFonts w:asciiTheme="minorHAnsi" w:hAnsiTheme="minorHAnsi"/>
          <w:color w:val="002060"/>
          <w:sz w:val="22"/>
          <w:szCs w:val="22"/>
        </w:rPr>
        <w:t xml:space="preserve">8,60, </w:t>
      </w:r>
      <w:r w:rsidR="00B935A3" w:rsidRPr="001F04EF">
        <w:rPr>
          <w:rFonts w:asciiTheme="minorHAnsi" w:hAnsiTheme="minorHAnsi"/>
          <w:color w:val="002060"/>
          <w:sz w:val="22"/>
          <w:szCs w:val="22"/>
        </w:rPr>
        <w:t>(vinculación) PAS en otra universidad vs. en la UCM (</w:t>
      </w:r>
      <w:r w:rsidR="00A52199" w:rsidRPr="001F04EF">
        <w:rPr>
          <w:rFonts w:asciiTheme="minorHAnsi" w:hAnsiTheme="minorHAnsi"/>
          <w:color w:val="002060"/>
          <w:sz w:val="22"/>
          <w:szCs w:val="22"/>
        </w:rPr>
        <w:t>7,78</w:t>
      </w:r>
      <w:r w:rsidR="003F4DB0">
        <w:rPr>
          <w:rFonts w:asciiTheme="minorHAnsi" w:hAnsiTheme="minorHAnsi"/>
          <w:color w:val="002060"/>
          <w:sz w:val="22"/>
          <w:szCs w:val="22"/>
        </w:rPr>
        <w:t xml:space="preserve">). Por último, </w:t>
      </w:r>
      <w:r w:rsidR="00B935A3" w:rsidRPr="001F04EF">
        <w:rPr>
          <w:rFonts w:asciiTheme="minorHAnsi" w:hAnsiTheme="minorHAnsi"/>
          <w:color w:val="002060"/>
          <w:sz w:val="22"/>
          <w:szCs w:val="22"/>
        </w:rPr>
        <w:t xml:space="preserve">orgulloso de ser PAS en la UCM </w:t>
      </w:r>
      <w:r w:rsidR="003F4DB0">
        <w:rPr>
          <w:rFonts w:asciiTheme="minorHAnsi" w:hAnsiTheme="minorHAnsi"/>
          <w:color w:val="002060"/>
          <w:sz w:val="22"/>
          <w:szCs w:val="22"/>
        </w:rPr>
        <w:t>(</w:t>
      </w:r>
      <w:r w:rsidR="00B935A3" w:rsidRPr="001F04EF">
        <w:rPr>
          <w:rFonts w:asciiTheme="minorHAnsi" w:hAnsiTheme="minorHAnsi"/>
          <w:color w:val="002060"/>
          <w:sz w:val="22"/>
          <w:szCs w:val="22"/>
        </w:rPr>
        <w:t>8,00</w:t>
      </w:r>
      <w:r w:rsidR="003F4DB0">
        <w:rPr>
          <w:rFonts w:asciiTheme="minorHAnsi" w:hAnsiTheme="minorHAnsi"/>
          <w:color w:val="002060"/>
          <w:sz w:val="22"/>
          <w:szCs w:val="22"/>
        </w:rPr>
        <w:t>)</w:t>
      </w:r>
      <w:r w:rsidR="00B935A3" w:rsidRPr="001F04EF">
        <w:rPr>
          <w:rFonts w:asciiTheme="minorHAnsi" w:hAnsiTheme="minorHAnsi"/>
          <w:color w:val="002060"/>
          <w:sz w:val="22"/>
          <w:szCs w:val="22"/>
        </w:rPr>
        <w:t>.</w:t>
      </w:r>
    </w:p>
    <w:p w14:paraId="2631FCF7" w14:textId="77777777" w:rsidR="00577CC2" w:rsidRPr="001F04EF" w:rsidRDefault="00B935A3" w:rsidP="00577CC2">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ab/>
        <w:t>La valoración del PAS acerca de su labor en el la Facultad y en la UCM es, en líneas generales</w:t>
      </w:r>
      <w:r w:rsidR="006F0F0B">
        <w:rPr>
          <w:rFonts w:asciiTheme="minorHAnsi" w:hAnsiTheme="minorHAnsi"/>
          <w:color w:val="002060"/>
          <w:sz w:val="22"/>
          <w:szCs w:val="22"/>
        </w:rPr>
        <w:t>,</w:t>
      </w:r>
      <w:r w:rsidRPr="001F04EF">
        <w:rPr>
          <w:rFonts w:asciiTheme="minorHAnsi" w:hAnsiTheme="minorHAnsi"/>
          <w:color w:val="002060"/>
          <w:sz w:val="22"/>
          <w:szCs w:val="22"/>
        </w:rPr>
        <w:t xml:space="preserve"> también positiva. </w:t>
      </w:r>
    </w:p>
    <w:p w14:paraId="66C249DF" w14:textId="77777777" w:rsidR="009F484C" w:rsidRPr="001F04EF" w:rsidRDefault="009F484C" w:rsidP="009F484C">
      <w:pPr>
        <w:tabs>
          <w:tab w:val="left" w:leader="dot" w:pos="6370"/>
          <w:tab w:val="left" w:pos="6910"/>
          <w:tab w:val="left" w:pos="7270"/>
          <w:tab w:val="left" w:pos="7630"/>
          <w:tab w:val="left" w:pos="7990"/>
          <w:tab w:val="left" w:pos="8350"/>
          <w:tab w:val="left" w:pos="8710"/>
        </w:tabs>
        <w:jc w:val="both"/>
        <w:rPr>
          <w:rFonts w:asciiTheme="minorHAnsi" w:hAnsiTheme="minorHAnsi"/>
          <w:sz w:val="22"/>
          <w:szCs w:val="22"/>
        </w:rPr>
      </w:pPr>
    </w:p>
    <w:tbl>
      <w:tblPr>
        <w:tblW w:w="6819"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1704"/>
        <w:gridCol w:w="1705"/>
        <w:gridCol w:w="1705"/>
        <w:gridCol w:w="1705"/>
      </w:tblGrid>
      <w:tr w:rsidR="00880757" w:rsidRPr="001F04EF" w14:paraId="019AF784" w14:textId="77777777" w:rsidTr="00880757">
        <w:trPr>
          <w:trHeight w:val="659"/>
        </w:trPr>
        <w:tc>
          <w:tcPr>
            <w:tcW w:w="1704" w:type="dxa"/>
            <w:vAlign w:val="center"/>
          </w:tcPr>
          <w:p w14:paraId="4698EE6A" w14:textId="77777777" w:rsidR="00880757" w:rsidRPr="001F04EF" w:rsidRDefault="00880757" w:rsidP="00A041FC">
            <w:pPr>
              <w:autoSpaceDE w:val="0"/>
              <w:autoSpaceDN w:val="0"/>
              <w:adjustRightInd w:val="0"/>
              <w:spacing w:after="60"/>
              <w:jc w:val="center"/>
              <w:rPr>
                <w:rFonts w:asciiTheme="minorHAnsi" w:hAnsiTheme="minorHAnsi"/>
                <w:b/>
                <w:color w:val="244061" w:themeColor="accent1" w:themeShade="80"/>
                <w:sz w:val="22"/>
                <w:szCs w:val="22"/>
              </w:rPr>
            </w:pPr>
          </w:p>
        </w:tc>
        <w:tc>
          <w:tcPr>
            <w:tcW w:w="1705" w:type="dxa"/>
          </w:tcPr>
          <w:p w14:paraId="6DDC7A2F" w14:textId="77777777" w:rsidR="00880757" w:rsidRPr="001F04EF" w:rsidRDefault="00880757" w:rsidP="00A041FC">
            <w:pPr>
              <w:autoSpaceDE w:val="0"/>
              <w:autoSpaceDN w:val="0"/>
              <w:adjustRightInd w:val="0"/>
              <w:spacing w:after="6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2015-2016</w:t>
            </w:r>
          </w:p>
        </w:tc>
        <w:tc>
          <w:tcPr>
            <w:tcW w:w="1705" w:type="dxa"/>
          </w:tcPr>
          <w:p w14:paraId="51D4EC38" w14:textId="77777777" w:rsidR="00880757" w:rsidRPr="001F04EF" w:rsidRDefault="00880757" w:rsidP="00A041FC">
            <w:pPr>
              <w:autoSpaceDE w:val="0"/>
              <w:autoSpaceDN w:val="0"/>
              <w:adjustRightInd w:val="0"/>
              <w:spacing w:after="6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2016-2017</w:t>
            </w:r>
          </w:p>
        </w:tc>
        <w:tc>
          <w:tcPr>
            <w:tcW w:w="1705" w:type="dxa"/>
          </w:tcPr>
          <w:p w14:paraId="332084FF" w14:textId="77777777" w:rsidR="00880757" w:rsidRPr="001F04EF" w:rsidRDefault="00880757" w:rsidP="00A041FC">
            <w:pPr>
              <w:autoSpaceDE w:val="0"/>
              <w:autoSpaceDN w:val="0"/>
              <w:adjustRightInd w:val="0"/>
              <w:spacing w:after="6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Curso 2017-2018</w:t>
            </w:r>
          </w:p>
        </w:tc>
      </w:tr>
      <w:tr w:rsidR="00880757" w:rsidRPr="001F04EF" w14:paraId="1A88A0F6" w14:textId="77777777" w:rsidTr="00880757">
        <w:trPr>
          <w:trHeight w:val="659"/>
        </w:trPr>
        <w:tc>
          <w:tcPr>
            <w:tcW w:w="1704" w:type="dxa"/>
            <w:vAlign w:val="center"/>
          </w:tcPr>
          <w:p w14:paraId="3116445E"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IUCM-13</w:t>
            </w:r>
          </w:p>
          <w:p w14:paraId="3E499394"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Satisfacción de alumnos con el título</w:t>
            </w:r>
          </w:p>
        </w:tc>
        <w:tc>
          <w:tcPr>
            <w:tcW w:w="1705" w:type="dxa"/>
          </w:tcPr>
          <w:p w14:paraId="11F7BDA7" w14:textId="44F3245E" w:rsidR="00880757" w:rsidRPr="001F04EF" w:rsidRDefault="00B54077" w:rsidP="00A041FC">
            <w:pPr>
              <w:autoSpaceDE w:val="0"/>
              <w:autoSpaceDN w:val="0"/>
              <w:adjustRightInd w:val="0"/>
              <w:spacing w:after="6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9,3</w:t>
            </w:r>
          </w:p>
        </w:tc>
        <w:tc>
          <w:tcPr>
            <w:tcW w:w="1705" w:type="dxa"/>
          </w:tcPr>
          <w:p w14:paraId="68336949" w14:textId="77777777" w:rsidR="00880757" w:rsidRPr="001F04EF" w:rsidRDefault="00880757" w:rsidP="00576A7D">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175B0983" w14:textId="3EC6FE5E" w:rsidR="00880757" w:rsidRPr="001F04EF" w:rsidRDefault="00B54077" w:rsidP="00A041FC">
            <w:pPr>
              <w:autoSpaceDE w:val="0"/>
              <w:autoSpaceDN w:val="0"/>
              <w:adjustRightInd w:val="0"/>
              <w:spacing w:after="6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9,00</w:t>
            </w:r>
          </w:p>
        </w:tc>
      </w:tr>
      <w:tr w:rsidR="00880757" w:rsidRPr="001F04EF" w14:paraId="69D234B9" w14:textId="77777777" w:rsidTr="00880757">
        <w:trPr>
          <w:trHeight w:val="659"/>
        </w:trPr>
        <w:tc>
          <w:tcPr>
            <w:tcW w:w="1704" w:type="dxa"/>
            <w:vAlign w:val="center"/>
          </w:tcPr>
          <w:p w14:paraId="0693C3F4"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IUCM-14</w:t>
            </w:r>
          </w:p>
          <w:p w14:paraId="6DD11F29"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Satisfacción  del profesorado con el título</w:t>
            </w:r>
          </w:p>
        </w:tc>
        <w:tc>
          <w:tcPr>
            <w:tcW w:w="1705" w:type="dxa"/>
          </w:tcPr>
          <w:p w14:paraId="04445387" w14:textId="73193C47" w:rsidR="00880757" w:rsidRPr="001F04EF" w:rsidRDefault="00B54077" w:rsidP="00A041FC">
            <w:pPr>
              <w:autoSpaceDE w:val="0"/>
              <w:autoSpaceDN w:val="0"/>
              <w:adjustRightInd w:val="0"/>
              <w:spacing w:after="6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9,2</w:t>
            </w:r>
          </w:p>
        </w:tc>
        <w:tc>
          <w:tcPr>
            <w:tcW w:w="1705" w:type="dxa"/>
          </w:tcPr>
          <w:p w14:paraId="4C451E23"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12A1F21E" w14:textId="2A2A71B8" w:rsidR="00880757" w:rsidRPr="001F04EF" w:rsidRDefault="00B54077" w:rsidP="00A041FC">
            <w:pPr>
              <w:autoSpaceDE w:val="0"/>
              <w:autoSpaceDN w:val="0"/>
              <w:adjustRightInd w:val="0"/>
              <w:spacing w:after="6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10,00</w:t>
            </w:r>
          </w:p>
        </w:tc>
      </w:tr>
      <w:tr w:rsidR="00880757" w:rsidRPr="001F04EF" w14:paraId="39D4A94A" w14:textId="77777777" w:rsidTr="00880757">
        <w:trPr>
          <w:trHeight w:val="659"/>
        </w:trPr>
        <w:tc>
          <w:tcPr>
            <w:tcW w:w="1704" w:type="dxa"/>
            <w:vAlign w:val="center"/>
          </w:tcPr>
          <w:p w14:paraId="403D9684"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IUCM-15</w:t>
            </w:r>
          </w:p>
          <w:p w14:paraId="15C422B8" w14:textId="77777777" w:rsidR="00880757" w:rsidRPr="001F04EF" w:rsidRDefault="00880757" w:rsidP="00AB5E68">
            <w:pPr>
              <w:autoSpaceDE w:val="0"/>
              <w:autoSpaceDN w:val="0"/>
              <w:adjustRightInd w:val="0"/>
              <w:jc w:val="center"/>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Satisfacción del PAS del Centro</w:t>
            </w:r>
          </w:p>
        </w:tc>
        <w:tc>
          <w:tcPr>
            <w:tcW w:w="1705" w:type="dxa"/>
          </w:tcPr>
          <w:p w14:paraId="347983FF" w14:textId="49C0899A" w:rsidR="00880757" w:rsidRPr="001F04EF" w:rsidRDefault="00B54077" w:rsidP="00A041FC">
            <w:pPr>
              <w:autoSpaceDE w:val="0"/>
              <w:autoSpaceDN w:val="0"/>
              <w:adjustRightInd w:val="0"/>
              <w:spacing w:after="6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7,2</w:t>
            </w:r>
          </w:p>
        </w:tc>
        <w:tc>
          <w:tcPr>
            <w:tcW w:w="1705" w:type="dxa"/>
          </w:tcPr>
          <w:p w14:paraId="34C9AA79" w14:textId="77777777" w:rsidR="00880757" w:rsidRPr="001F04EF" w:rsidRDefault="00880757" w:rsidP="00A041FC">
            <w:pPr>
              <w:autoSpaceDE w:val="0"/>
              <w:autoSpaceDN w:val="0"/>
              <w:adjustRightInd w:val="0"/>
              <w:spacing w:after="60"/>
              <w:jc w:val="both"/>
              <w:rPr>
                <w:rFonts w:asciiTheme="minorHAnsi" w:hAnsiTheme="minorHAnsi"/>
                <w:b/>
                <w:color w:val="244061" w:themeColor="accent1" w:themeShade="80"/>
                <w:sz w:val="22"/>
                <w:szCs w:val="22"/>
              </w:rPr>
            </w:pPr>
            <w:r w:rsidRPr="001F04EF">
              <w:rPr>
                <w:rFonts w:asciiTheme="minorHAnsi" w:hAnsiTheme="minorHAnsi"/>
                <w:b/>
                <w:color w:val="244061" w:themeColor="accent1" w:themeShade="80"/>
                <w:sz w:val="22"/>
                <w:szCs w:val="22"/>
              </w:rPr>
              <w:t>La titulación no se impartió</w:t>
            </w:r>
          </w:p>
        </w:tc>
        <w:tc>
          <w:tcPr>
            <w:tcW w:w="1705" w:type="dxa"/>
          </w:tcPr>
          <w:p w14:paraId="379DBFD2" w14:textId="39597856" w:rsidR="00880757" w:rsidRPr="001F04EF" w:rsidRDefault="00B54077" w:rsidP="00A041FC">
            <w:pPr>
              <w:autoSpaceDE w:val="0"/>
              <w:autoSpaceDN w:val="0"/>
              <w:adjustRightInd w:val="0"/>
              <w:spacing w:after="60"/>
              <w:jc w:val="both"/>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7,1</w:t>
            </w:r>
          </w:p>
        </w:tc>
      </w:tr>
    </w:tbl>
    <w:p w14:paraId="2E6F5918" w14:textId="77777777" w:rsidR="00DA09B5" w:rsidRDefault="00DA09B5" w:rsidP="00C325E1">
      <w:pPr>
        <w:autoSpaceDE w:val="0"/>
        <w:autoSpaceDN w:val="0"/>
        <w:adjustRightInd w:val="0"/>
        <w:spacing w:after="60"/>
        <w:jc w:val="both"/>
        <w:rPr>
          <w:rFonts w:asciiTheme="minorHAnsi" w:hAnsiTheme="minorHAnsi"/>
          <w:color w:val="FF00FF"/>
          <w:sz w:val="22"/>
          <w:szCs w:val="22"/>
        </w:rPr>
      </w:pPr>
    </w:p>
    <w:p w14:paraId="7A6BC823" w14:textId="5C5C65A5" w:rsidR="00B54077" w:rsidRPr="001A362B" w:rsidRDefault="00B54077" w:rsidP="00AE1C94">
      <w:pPr>
        <w:autoSpaceDE w:val="0"/>
        <w:autoSpaceDN w:val="0"/>
        <w:adjustRightInd w:val="0"/>
        <w:spacing w:after="60"/>
        <w:ind w:firstLine="708"/>
        <w:jc w:val="both"/>
        <w:rPr>
          <w:rFonts w:asciiTheme="minorHAnsi" w:hAnsiTheme="minorHAnsi"/>
          <w:color w:val="002060"/>
          <w:sz w:val="22"/>
          <w:szCs w:val="22"/>
        </w:rPr>
      </w:pPr>
      <w:r w:rsidRPr="001A362B">
        <w:rPr>
          <w:rFonts w:asciiTheme="minorHAnsi" w:hAnsiTheme="minorHAnsi"/>
          <w:color w:val="002060"/>
          <w:sz w:val="22"/>
          <w:szCs w:val="22"/>
        </w:rPr>
        <w:t>Es de destacar la elevada satisfacción de los alumnos con el título, si bien ha descendido tres décimas, de 9,3 a 9,00, mientras que la satisfacción del profesorado con el título se ha incrementado al pasar de 9,2 a 10,00. La satisfacción del PAS del centro se mantiene constante.</w:t>
      </w:r>
    </w:p>
    <w:p w14:paraId="13E9D5D6" w14:textId="77777777" w:rsidR="00B54077" w:rsidRDefault="00B54077" w:rsidP="00C325E1">
      <w:pPr>
        <w:autoSpaceDE w:val="0"/>
        <w:autoSpaceDN w:val="0"/>
        <w:adjustRightInd w:val="0"/>
        <w:spacing w:after="60"/>
        <w:jc w:val="both"/>
        <w:rPr>
          <w:rFonts w:asciiTheme="minorHAnsi" w:hAnsiTheme="minorHAnsi"/>
          <w:color w:val="FF00FF"/>
          <w:sz w:val="22"/>
          <w:szCs w:val="22"/>
        </w:rPr>
      </w:pPr>
    </w:p>
    <w:p w14:paraId="71F00D34" w14:textId="77777777" w:rsidR="00A65549" w:rsidRPr="001F04EF" w:rsidRDefault="00A65549" w:rsidP="00C325E1">
      <w:pPr>
        <w:autoSpaceDE w:val="0"/>
        <w:autoSpaceDN w:val="0"/>
        <w:adjustRightInd w:val="0"/>
        <w:spacing w:after="60"/>
        <w:jc w:val="both"/>
        <w:rPr>
          <w:rFonts w:asciiTheme="minorHAnsi" w:hAnsiTheme="minorHAnsi"/>
          <w:b/>
          <w:i/>
          <w:color w:val="244061" w:themeColor="accent1" w:themeShade="80"/>
          <w:sz w:val="22"/>
          <w:szCs w:val="22"/>
          <w:u w:val="single"/>
        </w:rPr>
      </w:pPr>
      <w:r w:rsidRPr="001F04EF">
        <w:rPr>
          <w:rFonts w:asciiTheme="minorHAnsi" w:hAnsiTheme="minorHAnsi"/>
          <w:b/>
          <w:i/>
          <w:color w:val="244061" w:themeColor="accent1" w:themeShade="80"/>
          <w:sz w:val="22"/>
          <w:szCs w:val="22"/>
          <w:u w:val="single"/>
        </w:rPr>
        <w:t>5.3 Análisis de los resultados de la inserción laboral de los egresados y de su satisfacción con la formación recibida.</w:t>
      </w:r>
    </w:p>
    <w:p w14:paraId="17EBDEDA" w14:textId="7864E5EF" w:rsidR="00855039" w:rsidRPr="00AE1C94" w:rsidRDefault="00855039" w:rsidP="00C325E1">
      <w:pPr>
        <w:autoSpaceDE w:val="0"/>
        <w:autoSpaceDN w:val="0"/>
        <w:adjustRightInd w:val="0"/>
        <w:spacing w:after="60"/>
        <w:jc w:val="both"/>
        <w:rPr>
          <w:rFonts w:asciiTheme="minorHAnsi" w:hAnsiTheme="minorHAnsi"/>
          <w:color w:val="002060"/>
          <w:sz w:val="22"/>
          <w:szCs w:val="22"/>
        </w:rPr>
      </w:pPr>
      <w:r w:rsidRPr="00AE1C94">
        <w:rPr>
          <w:rFonts w:asciiTheme="minorHAnsi" w:hAnsiTheme="minorHAnsi"/>
          <w:color w:val="002060"/>
          <w:sz w:val="22"/>
          <w:szCs w:val="22"/>
        </w:rPr>
        <w:t xml:space="preserve">Los siguientes datos corresponden a los estudiantes egresados en 2015, y fueron recogidos a los 24 meses de su graduación. La muestra que ha respondido a las encuestas corresponde a un 17% del total de egresados, pero la distribución por facultades y titulaciones no es homogénea. Por ese motivo, hay titulaciones de las que no tenemos datos disponibles. </w:t>
      </w:r>
      <w:r w:rsidR="00B54077" w:rsidRPr="00AE1C94">
        <w:rPr>
          <w:rFonts w:asciiTheme="minorHAnsi" w:hAnsiTheme="minorHAnsi"/>
          <w:color w:val="002060"/>
          <w:sz w:val="22"/>
          <w:szCs w:val="22"/>
        </w:rPr>
        <w:t>La tasa</w:t>
      </w:r>
      <w:r w:rsidRPr="00AE1C94">
        <w:rPr>
          <w:rFonts w:asciiTheme="minorHAnsi" w:hAnsiTheme="minorHAnsi"/>
          <w:color w:val="002060"/>
          <w:sz w:val="22"/>
          <w:szCs w:val="22"/>
        </w:rPr>
        <w:t xml:space="preserve"> </w:t>
      </w:r>
      <w:r w:rsidRPr="00AE1C94">
        <w:rPr>
          <w:rFonts w:asciiTheme="minorHAnsi" w:hAnsiTheme="minorHAnsi"/>
          <w:color w:val="002060"/>
          <w:sz w:val="22"/>
          <w:szCs w:val="22"/>
        </w:rPr>
        <w:lastRenderedPageBreak/>
        <w:t xml:space="preserve">Total </w:t>
      </w:r>
      <w:r w:rsidR="00B54077" w:rsidRPr="00AE1C94">
        <w:rPr>
          <w:rFonts w:asciiTheme="minorHAnsi" w:hAnsiTheme="minorHAnsi"/>
          <w:color w:val="002060"/>
          <w:sz w:val="22"/>
          <w:szCs w:val="22"/>
        </w:rPr>
        <w:t xml:space="preserve">de </w:t>
      </w:r>
      <w:r w:rsidRPr="00AE1C94">
        <w:rPr>
          <w:rFonts w:asciiTheme="minorHAnsi" w:hAnsiTheme="minorHAnsi"/>
          <w:color w:val="002060"/>
          <w:sz w:val="22"/>
          <w:szCs w:val="22"/>
        </w:rPr>
        <w:t xml:space="preserve">estudiantes </w:t>
      </w:r>
      <w:r w:rsidR="00B54077" w:rsidRPr="00AE1C94">
        <w:rPr>
          <w:rFonts w:asciiTheme="minorHAnsi" w:hAnsiTheme="minorHAnsi"/>
          <w:color w:val="002060"/>
          <w:sz w:val="22"/>
          <w:szCs w:val="22"/>
        </w:rPr>
        <w:t>de máster es de</w:t>
      </w:r>
      <w:r w:rsidRPr="00AE1C94">
        <w:rPr>
          <w:rFonts w:asciiTheme="minorHAnsi" w:hAnsiTheme="minorHAnsi"/>
          <w:color w:val="002060"/>
          <w:sz w:val="22"/>
          <w:szCs w:val="22"/>
        </w:rPr>
        <w:t xml:space="preserve"> 55,60%</w:t>
      </w:r>
      <w:r w:rsidR="00B54077" w:rsidRPr="00AE1C94">
        <w:rPr>
          <w:rFonts w:asciiTheme="minorHAnsi" w:hAnsiTheme="minorHAnsi"/>
          <w:color w:val="002060"/>
          <w:sz w:val="22"/>
          <w:szCs w:val="22"/>
        </w:rPr>
        <w:t xml:space="preserve">, mientras que la </w:t>
      </w:r>
      <w:r w:rsidR="00F730A8">
        <w:rPr>
          <w:rFonts w:asciiTheme="minorHAnsi" w:hAnsiTheme="minorHAnsi"/>
          <w:color w:val="002060"/>
          <w:sz w:val="22"/>
          <w:szCs w:val="22"/>
        </w:rPr>
        <w:t>tasa correspondiente al</w:t>
      </w:r>
      <w:r w:rsidRPr="00AE1C94">
        <w:rPr>
          <w:rFonts w:asciiTheme="minorHAnsi" w:hAnsiTheme="minorHAnsi"/>
          <w:color w:val="002060"/>
          <w:sz w:val="22"/>
          <w:szCs w:val="22"/>
        </w:rPr>
        <w:t xml:space="preserve"> Máster en Epistemología de las Ciencias Naturales y Sociales </w:t>
      </w:r>
      <w:r w:rsidR="00B54077" w:rsidRPr="00AE1C94">
        <w:rPr>
          <w:rFonts w:asciiTheme="minorHAnsi" w:hAnsiTheme="minorHAnsi"/>
          <w:color w:val="002060"/>
          <w:sz w:val="22"/>
          <w:szCs w:val="22"/>
        </w:rPr>
        <w:t xml:space="preserve">es </w:t>
      </w:r>
      <w:r w:rsidR="00AE1C94" w:rsidRPr="00AE1C94">
        <w:rPr>
          <w:rFonts w:asciiTheme="minorHAnsi" w:hAnsiTheme="minorHAnsi"/>
          <w:color w:val="002060"/>
          <w:sz w:val="22"/>
          <w:szCs w:val="22"/>
        </w:rPr>
        <w:t>la m</w:t>
      </w:r>
      <w:r w:rsidR="00F730A8">
        <w:rPr>
          <w:rFonts w:asciiTheme="minorHAnsi" w:hAnsiTheme="minorHAnsi"/>
          <w:color w:val="002060"/>
          <w:sz w:val="22"/>
          <w:szCs w:val="22"/>
        </w:rPr>
        <w:t>áxima, es decir,</w:t>
      </w:r>
      <w:r w:rsidR="00B54077" w:rsidRPr="00AE1C94">
        <w:rPr>
          <w:rFonts w:asciiTheme="minorHAnsi" w:hAnsiTheme="minorHAnsi"/>
          <w:color w:val="002060"/>
          <w:sz w:val="22"/>
          <w:szCs w:val="22"/>
        </w:rPr>
        <w:t xml:space="preserve"> </w:t>
      </w:r>
      <w:r w:rsidRPr="00AE1C94">
        <w:rPr>
          <w:rFonts w:asciiTheme="minorHAnsi" w:hAnsiTheme="minorHAnsi"/>
          <w:color w:val="002060"/>
          <w:sz w:val="22"/>
          <w:szCs w:val="22"/>
        </w:rPr>
        <w:t>100,00%</w:t>
      </w:r>
      <w:r w:rsidR="00B54077" w:rsidRPr="00AE1C94">
        <w:rPr>
          <w:rFonts w:asciiTheme="minorHAnsi" w:hAnsiTheme="minorHAnsi"/>
          <w:color w:val="002060"/>
          <w:sz w:val="22"/>
          <w:szCs w:val="22"/>
        </w:rPr>
        <w:t>.</w:t>
      </w:r>
      <w:r w:rsidRPr="00AE1C94">
        <w:rPr>
          <w:rFonts w:asciiTheme="minorHAnsi" w:hAnsiTheme="minorHAnsi"/>
          <w:color w:val="002060"/>
          <w:sz w:val="22"/>
          <w:szCs w:val="22"/>
        </w:rPr>
        <w:t xml:space="preserve"> </w:t>
      </w:r>
    </w:p>
    <w:p w14:paraId="7D32B311" w14:textId="77777777" w:rsidR="00AE1C94" w:rsidRPr="00AE1C94" w:rsidRDefault="00AE1C94" w:rsidP="00C325E1">
      <w:pPr>
        <w:autoSpaceDE w:val="0"/>
        <w:autoSpaceDN w:val="0"/>
        <w:adjustRightInd w:val="0"/>
        <w:spacing w:after="60"/>
        <w:jc w:val="both"/>
        <w:rPr>
          <w:rFonts w:asciiTheme="minorHAnsi" w:hAnsiTheme="minorHAnsi"/>
          <w:color w:val="00B050"/>
          <w:sz w:val="22"/>
          <w:szCs w:val="22"/>
        </w:rPr>
      </w:pPr>
    </w:p>
    <w:p w14:paraId="06BD9B52" w14:textId="77777777" w:rsidR="00A65549" w:rsidRPr="001F04EF" w:rsidRDefault="00A65549" w:rsidP="00C325E1">
      <w:pPr>
        <w:autoSpaceDE w:val="0"/>
        <w:autoSpaceDN w:val="0"/>
        <w:adjustRightInd w:val="0"/>
        <w:spacing w:after="60"/>
        <w:jc w:val="both"/>
        <w:rPr>
          <w:rFonts w:asciiTheme="minorHAnsi" w:hAnsiTheme="minorHAnsi"/>
          <w:b/>
          <w:i/>
          <w:color w:val="002060"/>
          <w:sz w:val="22"/>
          <w:szCs w:val="22"/>
          <w:u w:val="single"/>
        </w:rPr>
      </w:pPr>
      <w:r w:rsidRPr="001F04EF">
        <w:rPr>
          <w:rFonts w:asciiTheme="minorHAnsi" w:hAnsiTheme="minorHAnsi"/>
          <w:b/>
          <w:i/>
          <w:color w:val="002060"/>
          <w:sz w:val="22"/>
          <w:szCs w:val="22"/>
          <w:u w:val="single"/>
        </w:rPr>
        <w:t>5.4 Análisis de la calidad de los programas de movilidad.</w:t>
      </w:r>
    </w:p>
    <w:p w14:paraId="32FC418D" w14:textId="77777777" w:rsidR="00E140C1" w:rsidRPr="001F04EF" w:rsidRDefault="00E140C1" w:rsidP="00E140C1">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Puesto que la duración de este máster es anual y su carácter es presencial, no hay ocasión de que los alumnos soliciten y disfruten de programas de movilidad, lo cual, además, desvirtuaría completamente el sentido de sus estudios en el marco de la titulación.</w:t>
      </w:r>
    </w:p>
    <w:p w14:paraId="2979FB56" w14:textId="77777777" w:rsidR="00653425" w:rsidRDefault="00653425" w:rsidP="00C325E1">
      <w:pPr>
        <w:autoSpaceDE w:val="0"/>
        <w:autoSpaceDN w:val="0"/>
        <w:adjustRightInd w:val="0"/>
        <w:spacing w:after="60"/>
        <w:jc w:val="both"/>
        <w:rPr>
          <w:rFonts w:asciiTheme="minorHAnsi" w:hAnsiTheme="minorHAnsi"/>
          <w:b/>
          <w:i/>
          <w:color w:val="002060"/>
          <w:sz w:val="22"/>
          <w:szCs w:val="22"/>
          <w:u w:val="single"/>
        </w:rPr>
      </w:pPr>
    </w:p>
    <w:p w14:paraId="126B90DF" w14:textId="77777777" w:rsidR="00A65549" w:rsidRPr="001F04EF" w:rsidRDefault="00A65549" w:rsidP="00C325E1">
      <w:pPr>
        <w:autoSpaceDE w:val="0"/>
        <w:autoSpaceDN w:val="0"/>
        <w:adjustRightInd w:val="0"/>
        <w:spacing w:after="60"/>
        <w:jc w:val="both"/>
        <w:rPr>
          <w:rFonts w:asciiTheme="minorHAnsi" w:hAnsiTheme="minorHAnsi"/>
          <w:b/>
          <w:i/>
          <w:color w:val="002060"/>
          <w:sz w:val="22"/>
          <w:szCs w:val="22"/>
          <w:u w:val="single"/>
        </w:rPr>
      </w:pPr>
      <w:r w:rsidRPr="001F04EF">
        <w:rPr>
          <w:rFonts w:asciiTheme="minorHAnsi" w:hAnsiTheme="minorHAnsi"/>
          <w:b/>
          <w:i/>
          <w:color w:val="002060"/>
          <w:sz w:val="22"/>
          <w:szCs w:val="22"/>
          <w:u w:val="single"/>
        </w:rPr>
        <w:t>5.5  Análisis de la calidad de las prácticas externas.</w:t>
      </w:r>
    </w:p>
    <w:p w14:paraId="43A17BE6" w14:textId="77777777" w:rsidR="00E140C1" w:rsidRPr="001F04EF" w:rsidRDefault="00E140C1" w:rsidP="00C325E1">
      <w:pPr>
        <w:autoSpaceDE w:val="0"/>
        <w:autoSpaceDN w:val="0"/>
        <w:adjustRightInd w:val="0"/>
        <w:spacing w:after="60"/>
        <w:jc w:val="both"/>
        <w:rPr>
          <w:rFonts w:asciiTheme="minorHAnsi" w:hAnsiTheme="minorHAnsi"/>
          <w:color w:val="002060"/>
          <w:sz w:val="22"/>
          <w:szCs w:val="22"/>
        </w:rPr>
      </w:pPr>
      <w:r w:rsidRPr="001F04EF">
        <w:rPr>
          <w:rFonts w:asciiTheme="minorHAnsi" w:hAnsiTheme="minorHAnsi"/>
          <w:color w:val="002060"/>
          <w:sz w:val="22"/>
          <w:szCs w:val="22"/>
        </w:rPr>
        <w:t>El máster no tiene prácticas externas.</w:t>
      </w:r>
    </w:p>
    <w:p w14:paraId="4A41E323" w14:textId="77777777" w:rsidR="00F730A8" w:rsidRDefault="00F730A8" w:rsidP="00AB5E68">
      <w:pPr>
        <w:autoSpaceDE w:val="0"/>
        <w:autoSpaceDN w:val="0"/>
        <w:adjustRightInd w:val="0"/>
        <w:spacing w:after="60"/>
        <w:jc w:val="both"/>
        <w:rPr>
          <w:rStyle w:val="Ttulo2Car"/>
          <w:rFonts w:asciiTheme="minorHAnsi" w:hAnsiTheme="minorHAnsi"/>
          <w:b w:val="0"/>
          <w:bCs w:val="0"/>
          <w:color w:val="243F60" w:themeColor="accent1" w:themeShade="7F"/>
          <w:sz w:val="22"/>
          <w:szCs w:val="22"/>
        </w:rPr>
      </w:pPr>
      <w:bookmarkStart w:id="18" w:name="_Toc521046588"/>
    </w:p>
    <w:p w14:paraId="251B0BEF" w14:textId="77777777" w:rsidR="008200ED" w:rsidRPr="001F04EF" w:rsidRDefault="008200ED" w:rsidP="00AB5E68">
      <w:pPr>
        <w:autoSpaceDE w:val="0"/>
        <w:autoSpaceDN w:val="0"/>
        <w:adjustRightInd w:val="0"/>
        <w:spacing w:after="60"/>
        <w:jc w:val="both"/>
        <w:rPr>
          <w:rFonts w:asciiTheme="minorHAnsi" w:hAnsiTheme="minorHAnsi"/>
          <w:iCs/>
          <w:color w:val="C00000"/>
          <w:sz w:val="22"/>
          <w:szCs w:val="22"/>
        </w:rPr>
      </w:pPr>
      <w:r w:rsidRPr="001F04EF">
        <w:rPr>
          <w:rStyle w:val="Ttulo2Car"/>
          <w:rFonts w:asciiTheme="minorHAnsi" w:hAnsiTheme="minorHAnsi"/>
          <w:b w:val="0"/>
          <w:bCs w:val="0"/>
          <w:color w:val="243F60" w:themeColor="accent1" w:themeShade="7F"/>
          <w:sz w:val="22"/>
          <w:szCs w:val="22"/>
        </w:rPr>
        <w:t>6. TRATAMIENTO DADO A LAS RECOMENDACIONES DE LOS INFORMES DE VERIFICACIÓN, SEGUIMIENTO Y RENOVACIÓN DE LA ACREDITACIÓN.</w:t>
      </w:r>
      <w:bookmarkEnd w:id="18"/>
      <w:r w:rsidRPr="001F04EF">
        <w:rPr>
          <w:rStyle w:val="Ttulo2Car"/>
          <w:rFonts w:asciiTheme="minorHAnsi" w:hAnsiTheme="minorHAnsi"/>
          <w:b w:val="0"/>
          <w:bCs w:val="0"/>
          <w:color w:val="243F60" w:themeColor="accent1" w:themeShade="7F"/>
          <w:sz w:val="22"/>
          <w:szCs w:val="22"/>
        </w:rPr>
        <w:t xml:space="preserve"> </w:t>
      </w:r>
    </w:p>
    <w:p w14:paraId="19A5A073" w14:textId="77777777" w:rsidR="008200ED" w:rsidRPr="001F04EF" w:rsidRDefault="008200ED" w:rsidP="00AB5E68">
      <w:pPr>
        <w:autoSpaceDE w:val="0"/>
        <w:autoSpaceDN w:val="0"/>
        <w:adjustRightInd w:val="0"/>
        <w:spacing w:before="60" w:after="60"/>
        <w:jc w:val="both"/>
        <w:rPr>
          <w:rFonts w:asciiTheme="minorHAnsi" w:hAnsiTheme="minorHAnsi"/>
          <w:b/>
          <w:bCs/>
          <w:i/>
          <w:color w:val="244061" w:themeColor="accent1" w:themeShade="80"/>
          <w:sz w:val="22"/>
          <w:szCs w:val="22"/>
          <w:u w:val="single"/>
        </w:rPr>
      </w:pPr>
      <w:r w:rsidRPr="001F04EF">
        <w:rPr>
          <w:rFonts w:asciiTheme="minorHAnsi" w:hAnsiTheme="minorHAnsi"/>
          <w:b/>
          <w:bCs/>
          <w:i/>
          <w:color w:val="244061" w:themeColor="accent1" w:themeShade="80"/>
          <w:sz w:val="22"/>
          <w:szCs w:val="22"/>
          <w:u w:val="single"/>
        </w:rPr>
        <w:t>6.1 Se han realizado las acciones necesarias para llevar a cabo las recomendaciones establecidas en el Informe de Evaluación de la Solicitud de Verificación del Título, r</w:t>
      </w:r>
      <w:r w:rsidR="006C68C4" w:rsidRPr="001F04EF">
        <w:rPr>
          <w:rFonts w:asciiTheme="minorHAnsi" w:hAnsiTheme="minorHAnsi"/>
          <w:b/>
          <w:bCs/>
          <w:i/>
          <w:color w:val="244061" w:themeColor="accent1" w:themeShade="80"/>
          <w:sz w:val="22"/>
          <w:szCs w:val="22"/>
          <w:u w:val="single"/>
        </w:rPr>
        <w:t>ealizado por la Agencia externa</w:t>
      </w:r>
      <w:r w:rsidRPr="001F04EF">
        <w:rPr>
          <w:rFonts w:asciiTheme="minorHAnsi" w:hAnsiTheme="minorHAnsi"/>
          <w:b/>
          <w:bCs/>
          <w:i/>
          <w:color w:val="244061" w:themeColor="accent1" w:themeShade="80"/>
          <w:sz w:val="22"/>
          <w:szCs w:val="22"/>
          <w:u w:val="single"/>
        </w:rPr>
        <w:t xml:space="preserve">. </w:t>
      </w:r>
    </w:p>
    <w:p w14:paraId="02092057" w14:textId="210D69AE" w:rsidR="00BF2A49" w:rsidRPr="003F4DB0" w:rsidRDefault="00BF2A49" w:rsidP="00AB5E68">
      <w:pPr>
        <w:autoSpaceDE w:val="0"/>
        <w:autoSpaceDN w:val="0"/>
        <w:adjustRightInd w:val="0"/>
        <w:spacing w:before="60" w:after="60"/>
        <w:jc w:val="both"/>
        <w:rPr>
          <w:rFonts w:asciiTheme="minorHAnsi" w:hAnsiTheme="minorHAnsi"/>
          <w:bCs/>
          <w:color w:val="002060"/>
          <w:sz w:val="22"/>
          <w:szCs w:val="22"/>
        </w:rPr>
      </w:pPr>
      <w:r w:rsidRPr="003F4DB0">
        <w:rPr>
          <w:rFonts w:asciiTheme="minorHAnsi" w:hAnsiTheme="minorHAnsi"/>
          <w:bCs/>
          <w:color w:val="002060"/>
          <w:sz w:val="22"/>
          <w:szCs w:val="22"/>
        </w:rPr>
        <w:t xml:space="preserve">El </w:t>
      </w:r>
      <w:r w:rsidR="00C03D1A" w:rsidRPr="003F4DB0">
        <w:rPr>
          <w:rFonts w:asciiTheme="minorHAnsi" w:hAnsiTheme="minorHAnsi"/>
          <w:bCs/>
          <w:color w:val="002060"/>
          <w:sz w:val="22"/>
          <w:szCs w:val="22"/>
        </w:rPr>
        <w:t xml:space="preserve">15 de noviembre de 2016 se recibió el informe provisional de </w:t>
      </w:r>
      <w:r w:rsidR="009100EC">
        <w:rPr>
          <w:rFonts w:asciiTheme="minorHAnsi" w:hAnsiTheme="minorHAnsi"/>
          <w:bCs/>
          <w:color w:val="002060"/>
          <w:sz w:val="22"/>
          <w:szCs w:val="22"/>
        </w:rPr>
        <w:t xml:space="preserve">la </w:t>
      </w:r>
      <w:r w:rsidR="00C03D1A" w:rsidRPr="003F4DB0">
        <w:rPr>
          <w:rFonts w:asciiTheme="minorHAnsi" w:hAnsiTheme="minorHAnsi"/>
          <w:bCs/>
          <w:color w:val="002060"/>
          <w:sz w:val="22"/>
          <w:szCs w:val="22"/>
        </w:rPr>
        <w:t xml:space="preserve">Fundación para el conocimiento </w:t>
      </w:r>
      <w:proofErr w:type="spellStart"/>
      <w:r w:rsidR="00C03D1A" w:rsidRPr="003F4DB0">
        <w:rPr>
          <w:rFonts w:asciiTheme="minorHAnsi" w:hAnsiTheme="minorHAnsi"/>
          <w:bCs/>
          <w:color w:val="002060"/>
          <w:sz w:val="22"/>
          <w:szCs w:val="22"/>
        </w:rPr>
        <w:t>Madri+d</w:t>
      </w:r>
      <w:proofErr w:type="spellEnd"/>
      <w:r w:rsidR="00C03D1A" w:rsidRPr="003F4DB0">
        <w:rPr>
          <w:rFonts w:asciiTheme="minorHAnsi" w:hAnsiTheme="minorHAnsi"/>
          <w:bCs/>
          <w:color w:val="002060"/>
          <w:sz w:val="22"/>
          <w:szCs w:val="22"/>
        </w:rPr>
        <w:t>, con respecto al que se presentaron distintas alegaciones. El 21 de diciembre de 2016 se recibió el informe final. Ambos informes fueron favorables a la acreditación. No obstante, se hicieron las siguientes recomendaciones:</w:t>
      </w:r>
    </w:p>
    <w:p w14:paraId="332A64CD" w14:textId="77777777" w:rsidR="008A6764" w:rsidRDefault="00E03A67" w:rsidP="003F4DB0">
      <w:pPr>
        <w:kinsoku w:val="0"/>
        <w:overflowPunct w:val="0"/>
        <w:autoSpaceDE w:val="0"/>
        <w:autoSpaceDN w:val="0"/>
        <w:adjustRightInd w:val="0"/>
        <w:jc w:val="both"/>
        <w:rPr>
          <w:rFonts w:asciiTheme="minorHAnsi" w:hAnsiTheme="minorHAnsi" w:cs="Gill Sans MT"/>
          <w:color w:val="002060"/>
          <w:sz w:val="22"/>
          <w:szCs w:val="22"/>
        </w:rPr>
      </w:pPr>
      <w:r w:rsidRPr="001C4A75">
        <w:rPr>
          <w:rFonts w:asciiTheme="minorHAnsi" w:hAnsiTheme="minorHAnsi" w:cs="Gill Sans MT"/>
          <w:color w:val="002060"/>
          <w:sz w:val="22"/>
          <w:szCs w:val="22"/>
        </w:rPr>
        <w:t>Criterio</w:t>
      </w:r>
      <w:r w:rsidRPr="001C4A75">
        <w:rPr>
          <w:rFonts w:asciiTheme="minorHAnsi" w:hAnsiTheme="minorHAnsi" w:cs="Gill Sans MT"/>
          <w:color w:val="002060"/>
          <w:spacing w:val="-33"/>
          <w:sz w:val="22"/>
          <w:szCs w:val="22"/>
        </w:rPr>
        <w:t xml:space="preserve"> </w:t>
      </w:r>
      <w:r w:rsidRPr="001C4A75">
        <w:rPr>
          <w:rFonts w:asciiTheme="minorHAnsi" w:hAnsiTheme="minorHAnsi" w:cs="Gill Sans MT"/>
          <w:color w:val="002060"/>
          <w:w w:val="165"/>
          <w:sz w:val="22"/>
          <w:szCs w:val="22"/>
        </w:rPr>
        <w:t>l.</w:t>
      </w:r>
      <w:r w:rsidRPr="001C4A75">
        <w:rPr>
          <w:rFonts w:asciiTheme="minorHAnsi" w:hAnsiTheme="minorHAnsi" w:cs="Gill Sans MT"/>
          <w:color w:val="002060"/>
          <w:spacing w:val="-65"/>
          <w:w w:val="165"/>
          <w:sz w:val="22"/>
          <w:szCs w:val="22"/>
        </w:rPr>
        <w:t xml:space="preserve"> </w:t>
      </w:r>
      <w:r w:rsidRPr="001C4A75">
        <w:rPr>
          <w:rFonts w:asciiTheme="minorHAnsi" w:hAnsiTheme="minorHAnsi" w:cs="Gill Sans MT"/>
          <w:color w:val="002060"/>
          <w:sz w:val="22"/>
          <w:szCs w:val="22"/>
        </w:rPr>
        <w:t>ORGANIZACIÓN</w:t>
      </w:r>
      <w:r w:rsidRPr="001C4A75">
        <w:rPr>
          <w:rFonts w:asciiTheme="minorHAnsi" w:hAnsiTheme="minorHAnsi" w:cs="Gill Sans MT"/>
          <w:color w:val="002060"/>
          <w:spacing w:val="-33"/>
          <w:sz w:val="22"/>
          <w:szCs w:val="22"/>
        </w:rPr>
        <w:t xml:space="preserve"> </w:t>
      </w:r>
      <w:r w:rsidRPr="001C4A75">
        <w:rPr>
          <w:rFonts w:asciiTheme="minorHAnsi" w:hAnsiTheme="minorHAnsi" w:cs="Gill Sans MT"/>
          <w:color w:val="002060"/>
          <w:sz w:val="22"/>
          <w:szCs w:val="22"/>
        </w:rPr>
        <w:t>Y</w:t>
      </w:r>
      <w:r w:rsidRPr="001C4A75">
        <w:rPr>
          <w:rFonts w:asciiTheme="minorHAnsi" w:hAnsiTheme="minorHAnsi" w:cs="Gill Sans MT"/>
          <w:color w:val="002060"/>
          <w:spacing w:val="-33"/>
          <w:sz w:val="22"/>
          <w:szCs w:val="22"/>
        </w:rPr>
        <w:t xml:space="preserve"> </w:t>
      </w:r>
      <w:r w:rsidRPr="001C4A75">
        <w:rPr>
          <w:rFonts w:asciiTheme="minorHAnsi" w:hAnsiTheme="minorHAnsi" w:cs="Gill Sans MT"/>
          <w:color w:val="002060"/>
          <w:sz w:val="22"/>
          <w:szCs w:val="22"/>
        </w:rPr>
        <w:t>DESARROLLO</w:t>
      </w:r>
      <w:r w:rsidR="003F4DB0">
        <w:rPr>
          <w:rFonts w:asciiTheme="minorHAnsi" w:hAnsiTheme="minorHAnsi" w:cs="Gill Sans MT"/>
          <w:color w:val="002060"/>
          <w:sz w:val="22"/>
          <w:szCs w:val="22"/>
        </w:rPr>
        <w:t xml:space="preserve"> </w:t>
      </w:r>
    </w:p>
    <w:p w14:paraId="7C69D2FB" w14:textId="77777777" w:rsidR="00E03A67" w:rsidRPr="001C4A75" w:rsidRDefault="00E03A67" w:rsidP="003F4DB0">
      <w:pPr>
        <w:kinsoku w:val="0"/>
        <w:overflowPunct w:val="0"/>
        <w:autoSpaceDE w:val="0"/>
        <w:autoSpaceDN w:val="0"/>
        <w:adjustRightInd w:val="0"/>
        <w:jc w:val="both"/>
        <w:rPr>
          <w:rFonts w:asciiTheme="minorHAnsi" w:hAnsiTheme="minorHAnsi" w:cs="Gill Sans MT"/>
          <w:color w:val="002060"/>
          <w:sz w:val="22"/>
          <w:szCs w:val="22"/>
        </w:rPr>
      </w:pPr>
      <w:r w:rsidRPr="001C4A75">
        <w:rPr>
          <w:rFonts w:asciiTheme="minorHAnsi" w:hAnsiTheme="minorHAnsi" w:cs="Gill Sans MT"/>
          <w:color w:val="002060"/>
          <w:w w:val="125"/>
          <w:sz w:val="22"/>
          <w:szCs w:val="22"/>
        </w:rPr>
        <w:t>l.-</w:t>
      </w:r>
      <w:r w:rsidRPr="001C4A75">
        <w:rPr>
          <w:rFonts w:asciiTheme="minorHAnsi" w:hAnsiTheme="minorHAnsi" w:cs="Gill Sans MT"/>
          <w:color w:val="002060"/>
          <w:spacing w:val="-27"/>
          <w:w w:val="125"/>
          <w:sz w:val="22"/>
          <w:szCs w:val="22"/>
        </w:rPr>
        <w:t xml:space="preserve"> </w:t>
      </w:r>
      <w:r w:rsidRPr="001C4A75">
        <w:rPr>
          <w:rFonts w:asciiTheme="minorHAnsi" w:hAnsiTheme="minorHAnsi" w:cs="Gill Sans MT"/>
          <w:color w:val="002060"/>
          <w:w w:val="115"/>
          <w:sz w:val="22"/>
          <w:szCs w:val="22"/>
        </w:rPr>
        <w:t>Deberían</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delimitarse</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con</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mayor</w:t>
      </w:r>
      <w:r w:rsidRPr="001C4A75">
        <w:rPr>
          <w:rFonts w:asciiTheme="minorHAnsi" w:hAnsiTheme="minorHAnsi" w:cs="Gill Sans MT"/>
          <w:color w:val="002060"/>
          <w:spacing w:val="-21"/>
          <w:w w:val="115"/>
          <w:sz w:val="22"/>
          <w:szCs w:val="22"/>
        </w:rPr>
        <w:t xml:space="preserve"> </w:t>
      </w:r>
      <w:r w:rsidRPr="001C4A75">
        <w:rPr>
          <w:rFonts w:asciiTheme="minorHAnsi" w:hAnsiTheme="minorHAnsi" w:cs="Gill Sans MT"/>
          <w:color w:val="002060"/>
          <w:w w:val="115"/>
          <w:sz w:val="22"/>
          <w:szCs w:val="22"/>
        </w:rPr>
        <w:t>claridad</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las</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competencias</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la</w:t>
      </w:r>
      <w:r w:rsidRPr="001C4A75">
        <w:rPr>
          <w:rFonts w:asciiTheme="minorHAnsi" w:hAnsiTheme="minorHAnsi" w:cs="Gill Sans MT"/>
          <w:color w:val="002060"/>
          <w:spacing w:val="-21"/>
          <w:w w:val="115"/>
          <w:sz w:val="22"/>
          <w:szCs w:val="22"/>
        </w:rPr>
        <w:t xml:space="preserve"> </w:t>
      </w:r>
      <w:r w:rsidRPr="001C4A75">
        <w:rPr>
          <w:rFonts w:asciiTheme="minorHAnsi" w:hAnsiTheme="minorHAnsi" w:cs="Gill Sans MT"/>
          <w:color w:val="002060"/>
          <w:w w:val="115"/>
          <w:sz w:val="22"/>
          <w:szCs w:val="22"/>
        </w:rPr>
        <w:t>Comisión</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Coordinación,</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Comisión</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21"/>
          <w:w w:val="115"/>
          <w:sz w:val="22"/>
          <w:szCs w:val="22"/>
        </w:rPr>
        <w:t xml:space="preserve"> </w:t>
      </w:r>
      <w:r w:rsidRPr="001C4A75">
        <w:rPr>
          <w:rFonts w:asciiTheme="minorHAnsi" w:hAnsiTheme="minorHAnsi" w:cs="Gill Sans MT"/>
          <w:color w:val="002060"/>
          <w:w w:val="115"/>
          <w:sz w:val="22"/>
          <w:szCs w:val="22"/>
        </w:rPr>
        <w:t>Calidad</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la</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Facultad</w:t>
      </w:r>
      <w:r w:rsidRPr="001C4A75">
        <w:rPr>
          <w:rFonts w:asciiTheme="minorHAnsi" w:hAnsiTheme="minorHAnsi" w:cs="Gill Sans MT"/>
          <w:color w:val="002060"/>
          <w:spacing w:val="-22"/>
          <w:w w:val="115"/>
          <w:sz w:val="22"/>
          <w:szCs w:val="22"/>
        </w:rPr>
        <w:t xml:space="preserve"> </w:t>
      </w:r>
      <w:r w:rsidRPr="001C4A75">
        <w:rPr>
          <w:rFonts w:asciiTheme="minorHAnsi" w:hAnsiTheme="minorHAnsi" w:cs="Gill Sans MT"/>
          <w:color w:val="002060"/>
          <w:w w:val="115"/>
          <w:sz w:val="22"/>
          <w:szCs w:val="22"/>
        </w:rPr>
        <w:t>y</w:t>
      </w:r>
      <w:r w:rsidRPr="001C4A75">
        <w:rPr>
          <w:rFonts w:asciiTheme="minorHAnsi" w:hAnsiTheme="minorHAnsi" w:cs="Gill Sans MT"/>
          <w:color w:val="002060"/>
          <w:w w:val="121"/>
          <w:sz w:val="22"/>
          <w:szCs w:val="22"/>
        </w:rPr>
        <w:t xml:space="preserve"> </w:t>
      </w:r>
      <w:r w:rsidRPr="001C4A75">
        <w:rPr>
          <w:rFonts w:asciiTheme="minorHAnsi" w:hAnsiTheme="minorHAnsi" w:cs="Gill Sans MT"/>
          <w:color w:val="002060"/>
          <w:w w:val="115"/>
          <w:sz w:val="22"/>
          <w:szCs w:val="22"/>
        </w:rPr>
        <w:t>Comisión</w:t>
      </w:r>
      <w:r w:rsidRPr="001C4A75">
        <w:rPr>
          <w:rFonts w:asciiTheme="minorHAnsi" w:hAnsiTheme="minorHAnsi" w:cs="Gill Sans MT"/>
          <w:color w:val="002060"/>
          <w:spacing w:val="-28"/>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27"/>
          <w:w w:val="115"/>
          <w:sz w:val="22"/>
          <w:szCs w:val="22"/>
        </w:rPr>
        <w:t xml:space="preserve"> </w:t>
      </w:r>
      <w:r w:rsidRPr="001C4A75">
        <w:rPr>
          <w:rFonts w:asciiTheme="minorHAnsi" w:hAnsiTheme="minorHAnsi" w:cs="Gill Sans MT"/>
          <w:color w:val="002060"/>
          <w:w w:val="115"/>
          <w:sz w:val="22"/>
          <w:szCs w:val="22"/>
        </w:rPr>
        <w:t>calidad</w:t>
      </w:r>
      <w:r w:rsidRPr="001C4A75">
        <w:rPr>
          <w:rFonts w:asciiTheme="minorHAnsi" w:hAnsiTheme="minorHAnsi" w:cs="Gill Sans MT"/>
          <w:color w:val="002060"/>
          <w:spacing w:val="-27"/>
          <w:w w:val="115"/>
          <w:sz w:val="22"/>
          <w:szCs w:val="22"/>
        </w:rPr>
        <w:t xml:space="preserve"> </w:t>
      </w:r>
      <w:r w:rsidRPr="001C4A75">
        <w:rPr>
          <w:rFonts w:asciiTheme="minorHAnsi" w:hAnsiTheme="minorHAnsi" w:cs="Gill Sans MT"/>
          <w:color w:val="002060"/>
          <w:w w:val="115"/>
          <w:sz w:val="22"/>
          <w:szCs w:val="22"/>
        </w:rPr>
        <w:t>del</w:t>
      </w:r>
      <w:r w:rsidRPr="001C4A75">
        <w:rPr>
          <w:rFonts w:asciiTheme="minorHAnsi" w:hAnsiTheme="minorHAnsi" w:cs="Gill Sans MT"/>
          <w:color w:val="002060"/>
          <w:spacing w:val="-28"/>
          <w:w w:val="115"/>
          <w:sz w:val="22"/>
          <w:szCs w:val="22"/>
        </w:rPr>
        <w:t xml:space="preserve"> </w:t>
      </w:r>
      <w:r w:rsidRPr="001C4A75">
        <w:rPr>
          <w:rFonts w:asciiTheme="minorHAnsi" w:hAnsiTheme="minorHAnsi" w:cs="Gill Sans MT"/>
          <w:color w:val="002060"/>
          <w:w w:val="115"/>
          <w:sz w:val="22"/>
          <w:szCs w:val="22"/>
        </w:rPr>
        <w:t>Máster.</w:t>
      </w:r>
    </w:p>
    <w:p w14:paraId="02CFD51C" w14:textId="77777777" w:rsidR="00E03A67" w:rsidRPr="001C4A75" w:rsidRDefault="00E03A67" w:rsidP="003F4DB0">
      <w:pPr>
        <w:kinsoku w:val="0"/>
        <w:overflowPunct w:val="0"/>
        <w:autoSpaceDE w:val="0"/>
        <w:autoSpaceDN w:val="0"/>
        <w:adjustRightInd w:val="0"/>
        <w:jc w:val="both"/>
        <w:rPr>
          <w:rFonts w:asciiTheme="minorHAnsi" w:hAnsiTheme="minorHAnsi" w:cs="Gill Sans MT"/>
          <w:color w:val="002060"/>
          <w:sz w:val="22"/>
          <w:szCs w:val="22"/>
        </w:rPr>
      </w:pPr>
      <w:r w:rsidRPr="001C4A75">
        <w:rPr>
          <w:rFonts w:asciiTheme="minorHAnsi" w:hAnsiTheme="minorHAnsi" w:cs="Gill Sans MT"/>
          <w:color w:val="002060"/>
          <w:w w:val="115"/>
          <w:sz w:val="22"/>
          <w:szCs w:val="22"/>
        </w:rPr>
        <w:t>2.-</w:t>
      </w:r>
      <w:r w:rsidRPr="001C4A75">
        <w:rPr>
          <w:rFonts w:asciiTheme="minorHAnsi" w:hAnsiTheme="minorHAnsi" w:cs="Gill Sans MT"/>
          <w:color w:val="002060"/>
          <w:spacing w:val="-21"/>
          <w:w w:val="115"/>
          <w:sz w:val="22"/>
          <w:szCs w:val="22"/>
        </w:rPr>
        <w:t xml:space="preserve"> </w:t>
      </w:r>
      <w:r w:rsidRPr="001C4A75">
        <w:rPr>
          <w:rFonts w:asciiTheme="minorHAnsi" w:hAnsiTheme="minorHAnsi" w:cs="Gill Sans MT"/>
          <w:color w:val="002060"/>
          <w:w w:val="115"/>
          <w:sz w:val="22"/>
          <w:szCs w:val="22"/>
        </w:rPr>
        <w:t>Se</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recomienda</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incluir</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criterios</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admisión</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específicos</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en</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cuanto</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al</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nivel</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21"/>
          <w:w w:val="115"/>
          <w:sz w:val="22"/>
          <w:szCs w:val="22"/>
        </w:rPr>
        <w:t xml:space="preserve"> </w:t>
      </w:r>
      <w:r w:rsidRPr="001C4A75">
        <w:rPr>
          <w:rFonts w:asciiTheme="minorHAnsi" w:hAnsiTheme="minorHAnsi" w:cs="Gill Sans MT"/>
          <w:color w:val="002060"/>
          <w:w w:val="115"/>
          <w:sz w:val="22"/>
          <w:szCs w:val="22"/>
        </w:rPr>
        <w:t>dominio</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lingüístico</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requerido,</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incluido</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el</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castellano (se</w:t>
      </w:r>
      <w:r w:rsidRPr="001C4A75">
        <w:rPr>
          <w:rFonts w:asciiTheme="minorHAnsi" w:hAnsiTheme="minorHAnsi" w:cs="Gill Sans MT"/>
          <w:color w:val="002060"/>
          <w:spacing w:val="-19"/>
          <w:w w:val="115"/>
          <w:sz w:val="22"/>
          <w:szCs w:val="22"/>
        </w:rPr>
        <w:t xml:space="preserve"> </w:t>
      </w:r>
      <w:r w:rsidRPr="001C4A75">
        <w:rPr>
          <w:rFonts w:asciiTheme="minorHAnsi" w:hAnsiTheme="minorHAnsi" w:cs="Gill Sans MT"/>
          <w:color w:val="002060"/>
          <w:w w:val="115"/>
          <w:sz w:val="22"/>
          <w:szCs w:val="22"/>
        </w:rPr>
        <w:t>aconseja</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82</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según</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el</w:t>
      </w:r>
      <w:r w:rsidRPr="001C4A75">
        <w:rPr>
          <w:rFonts w:asciiTheme="minorHAnsi" w:hAnsiTheme="minorHAnsi" w:cs="Gill Sans MT"/>
          <w:color w:val="002060"/>
          <w:spacing w:val="-19"/>
          <w:w w:val="115"/>
          <w:sz w:val="22"/>
          <w:szCs w:val="22"/>
        </w:rPr>
        <w:t xml:space="preserve"> </w:t>
      </w:r>
      <w:r w:rsidRPr="001C4A75">
        <w:rPr>
          <w:rFonts w:asciiTheme="minorHAnsi" w:hAnsiTheme="minorHAnsi" w:cs="Gill Sans MT"/>
          <w:color w:val="002060"/>
          <w:w w:val="115"/>
          <w:sz w:val="22"/>
          <w:szCs w:val="22"/>
        </w:rPr>
        <w:t>Marco</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Común</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Europeo</w:t>
      </w:r>
      <w:r w:rsidRPr="001C4A75">
        <w:rPr>
          <w:rFonts w:asciiTheme="minorHAnsi" w:hAnsiTheme="minorHAnsi" w:cs="Gill Sans MT"/>
          <w:color w:val="002060"/>
          <w:spacing w:val="-19"/>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Referencia</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para</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las</w:t>
      </w:r>
      <w:r w:rsidRPr="001C4A75">
        <w:rPr>
          <w:rFonts w:asciiTheme="minorHAnsi" w:hAnsiTheme="minorHAnsi" w:cs="Gill Sans MT"/>
          <w:color w:val="002060"/>
          <w:spacing w:val="-19"/>
          <w:w w:val="115"/>
          <w:sz w:val="22"/>
          <w:szCs w:val="22"/>
        </w:rPr>
        <w:t xml:space="preserve"> </w:t>
      </w:r>
      <w:r w:rsidRPr="001C4A75">
        <w:rPr>
          <w:rFonts w:asciiTheme="minorHAnsi" w:hAnsiTheme="minorHAnsi" w:cs="Gill Sans MT"/>
          <w:color w:val="002060"/>
          <w:w w:val="115"/>
          <w:sz w:val="22"/>
          <w:szCs w:val="22"/>
        </w:rPr>
        <w:t>Lenguas,</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o</w:t>
      </w:r>
      <w:r w:rsidRPr="001C4A75">
        <w:rPr>
          <w:rFonts w:asciiTheme="minorHAnsi" w:hAnsiTheme="minorHAnsi" w:cs="Gill Sans MT"/>
          <w:color w:val="002060"/>
          <w:spacing w:val="-18"/>
          <w:w w:val="115"/>
          <w:sz w:val="22"/>
          <w:szCs w:val="22"/>
        </w:rPr>
        <w:t xml:space="preserve"> </w:t>
      </w:r>
      <w:r w:rsidRPr="001C4A75">
        <w:rPr>
          <w:rFonts w:asciiTheme="minorHAnsi" w:hAnsiTheme="minorHAnsi" w:cs="Gill Sans MT"/>
          <w:color w:val="002060"/>
          <w:w w:val="115"/>
          <w:sz w:val="22"/>
          <w:szCs w:val="22"/>
        </w:rPr>
        <w:t>superior).</w:t>
      </w:r>
    </w:p>
    <w:p w14:paraId="7A2F3244" w14:textId="77777777" w:rsidR="00E03A67" w:rsidRPr="001C4A75" w:rsidRDefault="00E03A67" w:rsidP="003F4DB0">
      <w:pPr>
        <w:kinsoku w:val="0"/>
        <w:overflowPunct w:val="0"/>
        <w:autoSpaceDE w:val="0"/>
        <w:autoSpaceDN w:val="0"/>
        <w:adjustRightInd w:val="0"/>
        <w:jc w:val="both"/>
        <w:rPr>
          <w:rFonts w:asciiTheme="minorHAnsi" w:hAnsiTheme="minorHAnsi" w:cs="Gill Sans MT"/>
          <w:color w:val="002060"/>
          <w:sz w:val="22"/>
          <w:szCs w:val="22"/>
        </w:rPr>
      </w:pPr>
      <w:r w:rsidRPr="001C4A75">
        <w:rPr>
          <w:rFonts w:asciiTheme="minorHAnsi" w:hAnsiTheme="minorHAnsi" w:cs="Gill Sans MT"/>
          <w:color w:val="002060"/>
          <w:sz w:val="22"/>
          <w:szCs w:val="22"/>
        </w:rPr>
        <w:t>Criterio</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3.</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SISTEMA</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DE</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GARANTÍA</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INTERNO</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DE</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CALIDAD</w:t>
      </w:r>
      <w:r w:rsidRPr="001C4A75">
        <w:rPr>
          <w:rFonts w:asciiTheme="minorHAnsi" w:hAnsiTheme="minorHAnsi" w:cs="Gill Sans MT"/>
          <w:color w:val="002060"/>
          <w:spacing w:val="-12"/>
          <w:sz w:val="22"/>
          <w:szCs w:val="22"/>
        </w:rPr>
        <w:t xml:space="preserve"> </w:t>
      </w:r>
      <w:r w:rsidRPr="001C4A75">
        <w:rPr>
          <w:rFonts w:asciiTheme="minorHAnsi" w:hAnsiTheme="minorHAnsi" w:cs="Gill Sans MT"/>
          <w:color w:val="002060"/>
          <w:sz w:val="22"/>
          <w:szCs w:val="22"/>
        </w:rPr>
        <w:t>(SGIC)</w:t>
      </w:r>
    </w:p>
    <w:p w14:paraId="7FA84327" w14:textId="77777777" w:rsidR="00E03A67" w:rsidRPr="001C4A75" w:rsidRDefault="00E03A67" w:rsidP="003F4DB0">
      <w:pPr>
        <w:kinsoku w:val="0"/>
        <w:overflowPunct w:val="0"/>
        <w:autoSpaceDE w:val="0"/>
        <w:autoSpaceDN w:val="0"/>
        <w:adjustRightInd w:val="0"/>
        <w:jc w:val="both"/>
        <w:rPr>
          <w:rFonts w:asciiTheme="minorHAnsi" w:hAnsiTheme="minorHAnsi" w:cs="Gill Sans MT"/>
          <w:color w:val="002060"/>
          <w:sz w:val="22"/>
          <w:szCs w:val="22"/>
        </w:rPr>
      </w:pPr>
      <w:r w:rsidRPr="001C4A75">
        <w:rPr>
          <w:rFonts w:asciiTheme="minorHAnsi" w:hAnsiTheme="minorHAnsi" w:cs="Gill Sans MT"/>
          <w:color w:val="002060"/>
          <w:w w:val="125"/>
          <w:sz w:val="22"/>
          <w:szCs w:val="22"/>
        </w:rPr>
        <w:t>l.-</w:t>
      </w:r>
      <w:r w:rsidRPr="001C4A75">
        <w:rPr>
          <w:rFonts w:asciiTheme="minorHAnsi" w:hAnsiTheme="minorHAnsi" w:cs="Gill Sans MT"/>
          <w:color w:val="002060"/>
          <w:spacing w:val="-19"/>
          <w:w w:val="125"/>
          <w:sz w:val="22"/>
          <w:szCs w:val="22"/>
        </w:rPr>
        <w:t xml:space="preserve"> </w:t>
      </w:r>
      <w:r w:rsidRPr="001C4A75">
        <w:rPr>
          <w:rFonts w:asciiTheme="minorHAnsi" w:hAnsiTheme="minorHAnsi" w:cs="Gill Sans MT"/>
          <w:color w:val="002060"/>
          <w:w w:val="115"/>
          <w:sz w:val="22"/>
          <w:szCs w:val="22"/>
        </w:rPr>
        <w:t>Convendría</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diseñar</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un</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sistema</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encuestas</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satisfacción</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egresados,</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a</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fin</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disponer</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de</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información</w:t>
      </w:r>
      <w:r w:rsidRPr="001C4A75">
        <w:rPr>
          <w:rFonts w:asciiTheme="minorHAnsi" w:hAnsiTheme="minorHAnsi" w:cs="Gill Sans MT"/>
          <w:color w:val="002060"/>
          <w:spacing w:val="-13"/>
          <w:w w:val="115"/>
          <w:sz w:val="22"/>
          <w:szCs w:val="22"/>
        </w:rPr>
        <w:t xml:space="preserve"> </w:t>
      </w:r>
      <w:r w:rsidRPr="001C4A75">
        <w:rPr>
          <w:rFonts w:asciiTheme="minorHAnsi" w:hAnsiTheme="minorHAnsi" w:cs="Gill Sans MT"/>
          <w:color w:val="002060"/>
          <w:w w:val="115"/>
          <w:sz w:val="22"/>
          <w:szCs w:val="22"/>
        </w:rPr>
        <w:t>para</w:t>
      </w:r>
      <w:r w:rsidRPr="001C4A75">
        <w:rPr>
          <w:rFonts w:asciiTheme="minorHAnsi" w:hAnsiTheme="minorHAnsi" w:cs="Gill Sans MT"/>
          <w:color w:val="002060"/>
          <w:spacing w:val="-14"/>
          <w:w w:val="115"/>
          <w:sz w:val="22"/>
          <w:szCs w:val="22"/>
        </w:rPr>
        <w:t xml:space="preserve"> </w:t>
      </w:r>
      <w:r w:rsidRPr="001C4A75">
        <w:rPr>
          <w:rFonts w:asciiTheme="minorHAnsi" w:hAnsiTheme="minorHAnsi" w:cs="Gill Sans MT"/>
          <w:color w:val="002060"/>
          <w:w w:val="115"/>
          <w:sz w:val="22"/>
          <w:szCs w:val="22"/>
        </w:rPr>
        <w:t>introducir</w:t>
      </w:r>
      <w:r w:rsidRPr="001C4A75">
        <w:rPr>
          <w:rFonts w:asciiTheme="minorHAnsi" w:hAnsiTheme="minorHAnsi" w:cs="Gill Sans MT"/>
          <w:color w:val="002060"/>
          <w:w w:val="107"/>
          <w:sz w:val="22"/>
          <w:szCs w:val="22"/>
        </w:rPr>
        <w:t xml:space="preserve"> </w:t>
      </w:r>
      <w:r w:rsidRPr="001C4A75">
        <w:rPr>
          <w:rFonts w:asciiTheme="minorHAnsi" w:hAnsiTheme="minorHAnsi" w:cs="Gill Sans MT"/>
          <w:color w:val="002060"/>
          <w:w w:val="115"/>
          <w:sz w:val="22"/>
          <w:szCs w:val="22"/>
        </w:rPr>
        <w:t>posibles</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mejoras</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en</w:t>
      </w:r>
      <w:r w:rsidRPr="001C4A75">
        <w:rPr>
          <w:rFonts w:asciiTheme="minorHAnsi" w:hAnsiTheme="minorHAnsi" w:cs="Gill Sans MT"/>
          <w:color w:val="002060"/>
          <w:spacing w:val="-19"/>
          <w:w w:val="115"/>
          <w:sz w:val="22"/>
          <w:szCs w:val="22"/>
        </w:rPr>
        <w:t xml:space="preserve"> </w:t>
      </w:r>
      <w:r w:rsidRPr="001C4A75">
        <w:rPr>
          <w:rFonts w:asciiTheme="minorHAnsi" w:hAnsiTheme="minorHAnsi" w:cs="Gill Sans MT"/>
          <w:color w:val="002060"/>
          <w:w w:val="115"/>
          <w:sz w:val="22"/>
          <w:szCs w:val="22"/>
        </w:rPr>
        <w:t>el</w:t>
      </w:r>
      <w:r w:rsidRPr="001C4A75">
        <w:rPr>
          <w:rFonts w:asciiTheme="minorHAnsi" w:hAnsiTheme="minorHAnsi" w:cs="Gill Sans MT"/>
          <w:color w:val="002060"/>
          <w:spacing w:val="-20"/>
          <w:w w:val="115"/>
          <w:sz w:val="22"/>
          <w:szCs w:val="22"/>
        </w:rPr>
        <w:t xml:space="preserve"> </w:t>
      </w:r>
      <w:r w:rsidRPr="001C4A75">
        <w:rPr>
          <w:rFonts w:asciiTheme="minorHAnsi" w:hAnsiTheme="minorHAnsi" w:cs="Gill Sans MT"/>
          <w:color w:val="002060"/>
          <w:w w:val="115"/>
          <w:sz w:val="22"/>
          <w:szCs w:val="22"/>
        </w:rPr>
        <w:t>Máster.</w:t>
      </w:r>
    </w:p>
    <w:p w14:paraId="75252806" w14:textId="77777777" w:rsidR="00E03A67" w:rsidRPr="001C4A75" w:rsidRDefault="00E03A67" w:rsidP="003F4DB0">
      <w:pPr>
        <w:kinsoku w:val="0"/>
        <w:overflowPunct w:val="0"/>
        <w:autoSpaceDE w:val="0"/>
        <w:autoSpaceDN w:val="0"/>
        <w:adjustRightInd w:val="0"/>
        <w:jc w:val="both"/>
        <w:rPr>
          <w:rFonts w:asciiTheme="minorHAnsi" w:hAnsiTheme="minorHAnsi" w:cs="Gill Sans MT"/>
          <w:color w:val="002060"/>
          <w:sz w:val="22"/>
          <w:szCs w:val="22"/>
        </w:rPr>
      </w:pPr>
      <w:r w:rsidRPr="001C4A75">
        <w:rPr>
          <w:rFonts w:asciiTheme="minorHAnsi" w:hAnsiTheme="minorHAnsi" w:cs="Gill Sans MT"/>
          <w:color w:val="002060"/>
          <w:sz w:val="22"/>
          <w:szCs w:val="22"/>
        </w:rPr>
        <w:t>Criterio</w:t>
      </w:r>
      <w:r w:rsidRPr="001C4A75">
        <w:rPr>
          <w:rFonts w:asciiTheme="minorHAnsi" w:hAnsiTheme="minorHAnsi" w:cs="Gill Sans MT"/>
          <w:color w:val="002060"/>
          <w:spacing w:val="-2"/>
          <w:sz w:val="22"/>
          <w:szCs w:val="22"/>
        </w:rPr>
        <w:t xml:space="preserve"> </w:t>
      </w:r>
      <w:r w:rsidRPr="001C4A75">
        <w:rPr>
          <w:rFonts w:asciiTheme="minorHAnsi" w:hAnsiTheme="minorHAnsi" w:cs="Gill Sans MT"/>
          <w:color w:val="002060"/>
          <w:sz w:val="22"/>
          <w:szCs w:val="22"/>
        </w:rPr>
        <w:t>6.</w:t>
      </w:r>
      <w:r w:rsidRPr="001C4A75">
        <w:rPr>
          <w:rFonts w:asciiTheme="minorHAnsi" w:hAnsiTheme="minorHAnsi" w:cs="Gill Sans MT"/>
          <w:color w:val="002060"/>
          <w:spacing w:val="-1"/>
          <w:sz w:val="22"/>
          <w:szCs w:val="22"/>
        </w:rPr>
        <w:t xml:space="preserve"> </w:t>
      </w:r>
      <w:r w:rsidRPr="001C4A75">
        <w:rPr>
          <w:rFonts w:asciiTheme="minorHAnsi" w:hAnsiTheme="minorHAnsi" w:cs="Gill Sans MT"/>
          <w:color w:val="002060"/>
          <w:sz w:val="22"/>
          <w:szCs w:val="22"/>
        </w:rPr>
        <w:t>RESULTADOS</w:t>
      </w:r>
      <w:r w:rsidRPr="001C4A75">
        <w:rPr>
          <w:rFonts w:asciiTheme="minorHAnsi" w:hAnsiTheme="minorHAnsi" w:cs="Gill Sans MT"/>
          <w:color w:val="002060"/>
          <w:spacing w:val="-1"/>
          <w:sz w:val="22"/>
          <w:szCs w:val="22"/>
        </w:rPr>
        <w:t xml:space="preserve"> </w:t>
      </w:r>
      <w:r w:rsidRPr="001C4A75">
        <w:rPr>
          <w:rFonts w:asciiTheme="minorHAnsi" w:hAnsiTheme="minorHAnsi" w:cs="Gill Sans MT"/>
          <w:color w:val="002060"/>
          <w:sz w:val="22"/>
          <w:szCs w:val="22"/>
        </w:rPr>
        <w:t>DE</w:t>
      </w:r>
      <w:r w:rsidRPr="001C4A75">
        <w:rPr>
          <w:rFonts w:asciiTheme="minorHAnsi" w:hAnsiTheme="minorHAnsi" w:cs="Gill Sans MT"/>
          <w:color w:val="002060"/>
          <w:spacing w:val="-1"/>
          <w:sz w:val="22"/>
          <w:szCs w:val="22"/>
        </w:rPr>
        <w:t xml:space="preserve"> </w:t>
      </w:r>
      <w:r w:rsidRPr="001C4A75">
        <w:rPr>
          <w:rFonts w:asciiTheme="minorHAnsi" w:hAnsiTheme="minorHAnsi" w:cs="Gill Sans MT"/>
          <w:color w:val="002060"/>
          <w:sz w:val="22"/>
          <w:szCs w:val="22"/>
        </w:rPr>
        <w:t>APRENDIZAJE</w:t>
      </w:r>
    </w:p>
    <w:p w14:paraId="2D7D6DEF" w14:textId="77777777" w:rsidR="00E03A67" w:rsidRPr="00A556E6" w:rsidRDefault="00E03A67" w:rsidP="003F4DB0">
      <w:pPr>
        <w:kinsoku w:val="0"/>
        <w:overflowPunct w:val="0"/>
        <w:autoSpaceDE w:val="0"/>
        <w:autoSpaceDN w:val="0"/>
        <w:adjustRightInd w:val="0"/>
        <w:jc w:val="both"/>
        <w:rPr>
          <w:rFonts w:asciiTheme="minorHAnsi" w:hAnsiTheme="minorHAnsi" w:cs="Gill Sans MT"/>
          <w:color w:val="FF0000"/>
          <w:sz w:val="22"/>
          <w:szCs w:val="22"/>
        </w:rPr>
      </w:pPr>
      <w:r w:rsidRPr="00A556E6">
        <w:rPr>
          <w:rFonts w:asciiTheme="minorHAnsi" w:hAnsiTheme="minorHAnsi" w:cs="Gill Sans MT"/>
          <w:color w:val="FF0000"/>
          <w:w w:val="125"/>
          <w:sz w:val="22"/>
          <w:szCs w:val="22"/>
        </w:rPr>
        <w:t>l.-</w:t>
      </w:r>
      <w:r w:rsidRPr="00A556E6">
        <w:rPr>
          <w:rFonts w:asciiTheme="minorHAnsi" w:hAnsiTheme="minorHAnsi" w:cs="Gill Sans MT"/>
          <w:color w:val="FF0000"/>
          <w:spacing w:val="-14"/>
          <w:w w:val="125"/>
          <w:sz w:val="22"/>
          <w:szCs w:val="22"/>
        </w:rPr>
        <w:t xml:space="preserve"> </w:t>
      </w:r>
      <w:r w:rsidRPr="00A556E6">
        <w:rPr>
          <w:rFonts w:asciiTheme="minorHAnsi" w:hAnsiTheme="minorHAnsi" w:cs="Gill Sans MT"/>
          <w:color w:val="FF0000"/>
          <w:w w:val="115"/>
          <w:sz w:val="22"/>
          <w:szCs w:val="22"/>
        </w:rPr>
        <w:t>Se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sugiere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que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se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revise,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tanto</w:t>
      </w:r>
      <w:r w:rsidRPr="00A556E6">
        <w:rPr>
          <w:rFonts w:asciiTheme="minorHAnsi" w:hAnsiTheme="minorHAnsi" w:cs="Gill Sans MT"/>
          <w:color w:val="FF0000"/>
          <w:spacing w:val="-9"/>
          <w:w w:val="115"/>
          <w:sz w:val="22"/>
          <w:szCs w:val="22"/>
        </w:rPr>
        <w:t xml:space="preserve"> </w:t>
      </w:r>
      <w:r w:rsidRPr="00A556E6">
        <w:rPr>
          <w:rFonts w:asciiTheme="minorHAnsi" w:hAnsiTheme="minorHAnsi" w:cs="Gill Sans MT"/>
          <w:color w:val="FF0000"/>
          <w:w w:val="115"/>
          <w:sz w:val="22"/>
          <w:szCs w:val="22"/>
        </w:rPr>
        <w:t>la</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carga</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docente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como</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los</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cronogramas</w:t>
      </w:r>
      <w:r w:rsidRPr="00A556E6">
        <w:rPr>
          <w:rFonts w:asciiTheme="minorHAnsi" w:hAnsiTheme="minorHAnsi" w:cs="Gill Sans MT"/>
          <w:color w:val="FF0000"/>
          <w:spacing w:val="-9"/>
          <w:w w:val="115"/>
          <w:sz w:val="22"/>
          <w:szCs w:val="22"/>
        </w:rPr>
        <w:t xml:space="preserve"> </w:t>
      </w:r>
      <w:r w:rsidRPr="00A556E6">
        <w:rPr>
          <w:rFonts w:asciiTheme="minorHAnsi" w:hAnsiTheme="minorHAnsi" w:cs="Gill Sans MT"/>
          <w:color w:val="FF0000"/>
          <w:w w:val="115"/>
          <w:sz w:val="22"/>
          <w:szCs w:val="22"/>
        </w:rPr>
        <w:t>de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las</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asignaturas,</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de</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modo</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que</w:t>
      </w:r>
      <w:r w:rsidRPr="00A556E6">
        <w:rPr>
          <w:rFonts w:asciiTheme="minorHAnsi" w:hAnsiTheme="minorHAnsi" w:cs="Gill Sans MT"/>
          <w:color w:val="FF0000"/>
          <w:spacing w:val="-9"/>
          <w:w w:val="115"/>
          <w:sz w:val="22"/>
          <w:szCs w:val="22"/>
        </w:rPr>
        <w:t xml:space="preserve"> </w:t>
      </w:r>
      <w:r w:rsidRPr="00A556E6">
        <w:rPr>
          <w:rFonts w:asciiTheme="minorHAnsi" w:hAnsiTheme="minorHAnsi" w:cs="Gill Sans MT"/>
          <w:color w:val="FF0000"/>
          <w:w w:val="115"/>
          <w:sz w:val="22"/>
          <w:szCs w:val="22"/>
        </w:rPr>
        <w:t>los</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estudiantes</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tengan</w:t>
      </w:r>
      <w:r w:rsidRPr="00A556E6">
        <w:rPr>
          <w:rFonts w:asciiTheme="minorHAnsi" w:hAnsiTheme="minorHAnsi" w:cs="Gill Sans MT"/>
          <w:color w:val="FF0000"/>
          <w:spacing w:val="-8"/>
          <w:w w:val="115"/>
          <w:sz w:val="22"/>
          <w:szCs w:val="22"/>
        </w:rPr>
        <w:t xml:space="preserve"> </w:t>
      </w:r>
      <w:r w:rsidRPr="00A556E6">
        <w:rPr>
          <w:rFonts w:asciiTheme="minorHAnsi" w:hAnsiTheme="minorHAnsi" w:cs="Gill Sans MT"/>
          <w:color w:val="FF0000"/>
          <w:w w:val="115"/>
          <w:sz w:val="22"/>
          <w:szCs w:val="22"/>
        </w:rPr>
        <w:t>la</w:t>
      </w:r>
      <w:r w:rsidRPr="00A556E6">
        <w:rPr>
          <w:rFonts w:asciiTheme="minorHAnsi" w:hAnsiTheme="minorHAnsi" w:cs="Gill Sans MT"/>
          <w:color w:val="FF0000"/>
          <w:w w:val="123"/>
          <w:sz w:val="22"/>
          <w:szCs w:val="22"/>
        </w:rPr>
        <w:t xml:space="preserve"> </w:t>
      </w:r>
      <w:r w:rsidRPr="00A556E6">
        <w:rPr>
          <w:rFonts w:asciiTheme="minorHAnsi" w:hAnsiTheme="minorHAnsi" w:cs="Gill Sans MT"/>
          <w:color w:val="FF0000"/>
          <w:w w:val="115"/>
          <w:sz w:val="22"/>
          <w:szCs w:val="22"/>
        </w:rPr>
        <w:t>posibilidad</w:t>
      </w:r>
      <w:r w:rsidRPr="00A556E6">
        <w:rPr>
          <w:rFonts w:asciiTheme="minorHAnsi" w:hAnsiTheme="minorHAnsi" w:cs="Gill Sans MT"/>
          <w:color w:val="FF0000"/>
          <w:spacing w:val="-29"/>
          <w:w w:val="115"/>
          <w:sz w:val="22"/>
          <w:szCs w:val="22"/>
        </w:rPr>
        <w:t xml:space="preserve"> </w:t>
      </w:r>
      <w:r w:rsidRPr="00A556E6">
        <w:rPr>
          <w:rFonts w:asciiTheme="minorHAnsi" w:hAnsiTheme="minorHAnsi" w:cs="Gill Sans MT"/>
          <w:color w:val="FF0000"/>
          <w:w w:val="115"/>
          <w:sz w:val="22"/>
          <w:szCs w:val="22"/>
        </w:rPr>
        <w:t>de</w:t>
      </w:r>
      <w:r w:rsidRPr="00A556E6">
        <w:rPr>
          <w:rFonts w:asciiTheme="minorHAnsi" w:hAnsiTheme="minorHAnsi" w:cs="Gill Sans MT"/>
          <w:color w:val="FF0000"/>
          <w:spacing w:val="-28"/>
          <w:w w:val="115"/>
          <w:sz w:val="22"/>
          <w:szCs w:val="22"/>
        </w:rPr>
        <w:t xml:space="preserve"> </w:t>
      </w:r>
      <w:r w:rsidRPr="00A556E6">
        <w:rPr>
          <w:rFonts w:asciiTheme="minorHAnsi" w:hAnsiTheme="minorHAnsi" w:cs="Gill Sans MT"/>
          <w:color w:val="FF0000"/>
          <w:w w:val="115"/>
          <w:sz w:val="22"/>
          <w:szCs w:val="22"/>
        </w:rPr>
        <w:t>completar</w:t>
      </w:r>
      <w:r w:rsidRPr="00A556E6">
        <w:rPr>
          <w:rFonts w:asciiTheme="minorHAnsi" w:hAnsiTheme="minorHAnsi" w:cs="Gill Sans MT"/>
          <w:color w:val="FF0000"/>
          <w:spacing w:val="-29"/>
          <w:w w:val="115"/>
          <w:sz w:val="22"/>
          <w:szCs w:val="22"/>
        </w:rPr>
        <w:t xml:space="preserve"> </w:t>
      </w:r>
      <w:r w:rsidRPr="00A556E6">
        <w:rPr>
          <w:rFonts w:asciiTheme="minorHAnsi" w:hAnsiTheme="minorHAnsi" w:cs="Gill Sans MT"/>
          <w:color w:val="FF0000"/>
          <w:w w:val="115"/>
          <w:sz w:val="22"/>
          <w:szCs w:val="22"/>
        </w:rPr>
        <w:t>el</w:t>
      </w:r>
      <w:r w:rsidRPr="00A556E6">
        <w:rPr>
          <w:rFonts w:asciiTheme="minorHAnsi" w:hAnsiTheme="minorHAnsi" w:cs="Gill Sans MT"/>
          <w:color w:val="FF0000"/>
          <w:spacing w:val="-28"/>
          <w:w w:val="115"/>
          <w:sz w:val="22"/>
          <w:szCs w:val="22"/>
        </w:rPr>
        <w:t xml:space="preserve"> </w:t>
      </w:r>
      <w:r w:rsidRPr="00A556E6">
        <w:rPr>
          <w:rFonts w:asciiTheme="minorHAnsi" w:hAnsiTheme="minorHAnsi" w:cs="Gill Sans MT"/>
          <w:color w:val="FF0000"/>
          <w:w w:val="115"/>
          <w:sz w:val="22"/>
          <w:szCs w:val="22"/>
        </w:rPr>
        <w:t>Máster</w:t>
      </w:r>
      <w:r w:rsidRPr="00A556E6">
        <w:rPr>
          <w:rFonts w:asciiTheme="minorHAnsi" w:hAnsiTheme="minorHAnsi" w:cs="Gill Sans MT"/>
          <w:color w:val="FF0000"/>
          <w:spacing w:val="-29"/>
          <w:w w:val="115"/>
          <w:sz w:val="22"/>
          <w:szCs w:val="22"/>
        </w:rPr>
        <w:t xml:space="preserve"> </w:t>
      </w:r>
      <w:r w:rsidRPr="00A556E6">
        <w:rPr>
          <w:rFonts w:asciiTheme="minorHAnsi" w:hAnsiTheme="minorHAnsi" w:cs="Gill Sans MT"/>
          <w:color w:val="FF0000"/>
          <w:w w:val="115"/>
          <w:sz w:val="22"/>
          <w:szCs w:val="22"/>
        </w:rPr>
        <w:t>(incluido</w:t>
      </w:r>
      <w:r w:rsidRPr="00A556E6">
        <w:rPr>
          <w:rFonts w:asciiTheme="minorHAnsi" w:hAnsiTheme="minorHAnsi" w:cs="Gill Sans MT"/>
          <w:color w:val="FF0000"/>
          <w:spacing w:val="-28"/>
          <w:w w:val="115"/>
          <w:sz w:val="22"/>
          <w:szCs w:val="22"/>
        </w:rPr>
        <w:t xml:space="preserve"> </w:t>
      </w:r>
      <w:r w:rsidRPr="00A556E6">
        <w:rPr>
          <w:rFonts w:asciiTheme="minorHAnsi" w:hAnsiTheme="minorHAnsi" w:cs="Gill Sans MT"/>
          <w:color w:val="FF0000"/>
          <w:w w:val="115"/>
          <w:sz w:val="22"/>
          <w:szCs w:val="22"/>
        </w:rPr>
        <w:t>el</w:t>
      </w:r>
      <w:r w:rsidRPr="00A556E6">
        <w:rPr>
          <w:rFonts w:asciiTheme="minorHAnsi" w:hAnsiTheme="minorHAnsi" w:cs="Gill Sans MT"/>
          <w:color w:val="FF0000"/>
          <w:spacing w:val="-29"/>
          <w:w w:val="115"/>
          <w:sz w:val="22"/>
          <w:szCs w:val="22"/>
        </w:rPr>
        <w:t xml:space="preserve"> </w:t>
      </w:r>
      <w:r w:rsidRPr="00A556E6">
        <w:rPr>
          <w:rFonts w:asciiTheme="minorHAnsi" w:hAnsiTheme="minorHAnsi" w:cs="Gill Sans MT"/>
          <w:color w:val="FF0000"/>
          <w:w w:val="115"/>
          <w:sz w:val="22"/>
          <w:szCs w:val="22"/>
        </w:rPr>
        <w:t>TFM)</w:t>
      </w:r>
      <w:r w:rsidRPr="00A556E6">
        <w:rPr>
          <w:rFonts w:asciiTheme="minorHAnsi" w:hAnsiTheme="minorHAnsi" w:cs="Gill Sans MT"/>
          <w:color w:val="FF0000"/>
          <w:spacing w:val="-28"/>
          <w:w w:val="115"/>
          <w:sz w:val="22"/>
          <w:szCs w:val="22"/>
        </w:rPr>
        <w:t xml:space="preserve"> </w:t>
      </w:r>
      <w:r w:rsidRPr="00A556E6">
        <w:rPr>
          <w:rFonts w:asciiTheme="minorHAnsi" w:hAnsiTheme="minorHAnsi" w:cs="Gill Sans MT"/>
          <w:color w:val="FF0000"/>
          <w:w w:val="115"/>
          <w:sz w:val="22"/>
          <w:szCs w:val="22"/>
        </w:rPr>
        <w:t>dentro</w:t>
      </w:r>
      <w:r w:rsidRPr="00A556E6">
        <w:rPr>
          <w:rFonts w:asciiTheme="minorHAnsi" w:hAnsiTheme="minorHAnsi" w:cs="Gill Sans MT"/>
          <w:color w:val="FF0000"/>
          <w:spacing w:val="-29"/>
          <w:w w:val="115"/>
          <w:sz w:val="22"/>
          <w:szCs w:val="22"/>
        </w:rPr>
        <w:t xml:space="preserve"> </w:t>
      </w:r>
      <w:r w:rsidRPr="00A556E6">
        <w:rPr>
          <w:rFonts w:asciiTheme="minorHAnsi" w:hAnsiTheme="minorHAnsi" w:cs="Gill Sans MT"/>
          <w:color w:val="FF0000"/>
          <w:w w:val="115"/>
          <w:sz w:val="22"/>
          <w:szCs w:val="22"/>
        </w:rPr>
        <w:t>del</w:t>
      </w:r>
      <w:r w:rsidRPr="00A556E6">
        <w:rPr>
          <w:rFonts w:asciiTheme="minorHAnsi" w:hAnsiTheme="minorHAnsi" w:cs="Gill Sans MT"/>
          <w:color w:val="FF0000"/>
          <w:spacing w:val="-28"/>
          <w:w w:val="115"/>
          <w:sz w:val="22"/>
          <w:szCs w:val="22"/>
        </w:rPr>
        <w:t xml:space="preserve"> </w:t>
      </w:r>
      <w:r w:rsidRPr="00A556E6">
        <w:rPr>
          <w:rFonts w:asciiTheme="minorHAnsi" w:hAnsiTheme="minorHAnsi" w:cs="Gill Sans MT"/>
          <w:color w:val="FF0000"/>
          <w:w w:val="115"/>
          <w:sz w:val="22"/>
          <w:szCs w:val="22"/>
        </w:rPr>
        <w:t>curso</w:t>
      </w:r>
      <w:r w:rsidRPr="00A556E6">
        <w:rPr>
          <w:rFonts w:asciiTheme="minorHAnsi" w:hAnsiTheme="minorHAnsi" w:cs="Gill Sans MT"/>
          <w:color w:val="FF0000"/>
          <w:spacing w:val="-29"/>
          <w:w w:val="115"/>
          <w:sz w:val="22"/>
          <w:szCs w:val="22"/>
        </w:rPr>
        <w:t xml:space="preserve"> </w:t>
      </w:r>
      <w:r w:rsidRPr="00A556E6">
        <w:rPr>
          <w:rFonts w:asciiTheme="minorHAnsi" w:hAnsiTheme="minorHAnsi" w:cs="Gill Sans MT"/>
          <w:color w:val="FF0000"/>
          <w:w w:val="115"/>
          <w:sz w:val="22"/>
          <w:szCs w:val="22"/>
        </w:rPr>
        <w:t>académico.</w:t>
      </w:r>
    </w:p>
    <w:p w14:paraId="3FEF3820" w14:textId="77777777" w:rsidR="00E03A67" w:rsidRPr="00A556E6" w:rsidRDefault="00E03A67" w:rsidP="003F4DB0">
      <w:pPr>
        <w:kinsoku w:val="0"/>
        <w:overflowPunct w:val="0"/>
        <w:autoSpaceDE w:val="0"/>
        <w:autoSpaceDN w:val="0"/>
        <w:adjustRightInd w:val="0"/>
        <w:jc w:val="both"/>
        <w:rPr>
          <w:rFonts w:asciiTheme="minorHAnsi" w:hAnsiTheme="minorHAnsi" w:cs="Gill Sans MT"/>
          <w:color w:val="FF0000"/>
          <w:sz w:val="22"/>
          <w:szCs w:val="22"/>
        </w:rPr>
      </w:pPr>
      <w:r w:rsidRPr="00A556E6">
        <w:rPr>
          <w:rFonts w:asciiTheme="minorHAnsi" w:hAnsiTheme="minorHAnsi" w:cs="Gill Sans MT"/>
          <w:color w:val="FF0000"/>
          <w:sz w:val="22"/>
          <w:szCs w:val="22"/>
        </w:rPr>
        <w:t>Criterio</w:t>
      </w:r>
      <w:r w:rsidRPr="00A556E6">
        <w:rPr>
          <w:rFonts w:asciiTheme="minorHAnsi" w:hAnsiTheme="minorHAnsi" w:cs="Gill Sans MT"/>
          <w:color w:val="FF0000"/>
          <w:spacing w:val="-21"/>
          <w:sz w:val="22"/>
          <w:szCs w:val="22"/>
        </w:rPr>
        <w:t xml:space="preserve"> </w:t>
      </w:r>
      <w:r w:rsidRPr="00A556E6">
        <w:rPr>
          <w:rFonts w:asciiTheme="minorHAnsi" w:hAnsiTheme="minorHAnsi" w:cs="Gill Sans MT"/>
          <w:color w:val="FF0000"/>
          <w:sz w:val="22"/>
          <w:szCs w:val="22"/>
        </w:rPr>
        <w:t>7.</w:t>
      </w:r>
      <w:r w:rsidRPr="00A556E6">
        <w:rPr>
          <w:rFonts w:asciiTheme="minorHAnsi" w:hAnsiTheme="minorHAnsi" w:cs="Gill Sans MT"/>
          <w:color w:val="FF0000"/>
          <w:spacing w:val="-21"/>
          <w:sz w:val="22"/>
          <w:szCs w:val="22"/>
        </w:rPr>
        <w:t xml:space="preserve"> </w:t>
      </w:r>
      <w:r w:rsidRPr="00A556E6">
        <w:rPr>
          <w:rFonts w:asciiTheme="minorHAnsi" w:hAnsiTheme="minorHAnsi" w:cs="Gill Sans MT"/>
          <w:color w:val="FF0000"/>
          <w:sz w:val="22"/>
          <w:szCs w:val="22"/>
        </w:rPr>
        <w:t>INDICADORES</w:t>
      </w:r>
      <w:r w:rsidRPr="00A556E6">
        <w:rPr>
          <w:rFonts w:asciiTheme="minorHAnsi" w:hAnsiTheme="minorHAnsi" w:cs="Gill Sans MT"/>
          <w:color w:val="FF0000"/>
          <w:spacing w:val="-21"/>
          <w:sz w:val="22"/>
          <w:szCs w:val="22"/>
        </w:rPr>
        <w:t xml:space="preserve"> </w:t>
      </w:r>
      <w:r w:rsidRPr="00A556E6">
        <w:rPr>
          <w:rFonts w:asciiTheme="minorHAnsi" w:hAnsiTheme="minorHAnsi" w:cs="Gill Sans MT"/>
          <w:color w:val="FF0000"/>
          <w:sz w:val="22"/>
          <w:szCs w:val="22"/>
        </w:rPr>
        <w:t>DE</w:t>
      </w:r>
      <w:r w:rsidRPr="00A556E6">
        <w:rPr>
          <w:rFonts w:asciiTheme="minorHAnsi" w:hAnsiTheme="minorHAnsi" w:cs="Gill Sans MT"/>
          <w:color w:val="FF0000"/>
          <w:spacing w:val="-20"/>
          <w:sz w:val="22"/>
          <w:szCs w:val="22"/>
        </w:rPr>
        <w:t xml:space="preserve"> </w:t>
      </w:r>
      <w:r w:rsidRPr="00A556E6">
        <w:rPr>
          <w:rFonts w:asciiTheme="minorHAnsi" w:hAnsiTheme="minorHAnsi" w:cs="Gill Sans MT"/>
          <w:color w:val="FF0000"/>
          <w:sz w:val="22"/>
          <w:szCs w:val="22"/>
        </w:rPr>
        <w:t>RENDIMIENTO</w:t>
      </w:r>
      <w:r w:rsidRPr="00A556E6">
        <w:rPr>
          <w:rFonts w:asciiTheme="minorHAnsi" w:hAnsiTheme="minorHAnsi" w:cs="Gill Sans MT"/>
          <w:color w:val="FF0000"/>
          <w:spacing w:val="-21"/>
          <w:sz w:val="22"/>
          <w:szCs w:val="22"/>
        </w:rPr>
        <w:t xml:space="preserve"> </w:t>
      </w:r>
      <w:r w:rsidRPr="00A556E6">
        <w:rPr>
          <w:rFonts w:asciiTheme="minorHAnsi" w:hAnsiTheme="minorHAnsi" w:cs="Gill Sans MT"/>
          <w:color w:val="FF0000"/>
          <w:sz w:val="22"/>
          <w:szCs w:val="22"/>
        </w:rPr>
        <w:t>Y</w:t>
      </w:r>
      <w:r w:rsidRPr="00A556E6">
        <w:rPr>
          <w:rFonts w:asciiTheme="minorHAnsi" w:hAnsiTheme="minorHAnsi" w:cs="Gill Sans MT"/>
          <w:color w:val="FF0000"/>
          <w:spacing w:val="-21"/>
          <w:sz w:val="22"/>
          <w:szCs w:val="22"/>
        </w:rPr>
        <w:t xml:space="preserve"> </w:t>
      </w:r>
      <w:r w:rsidRPr="00A556E6">
        <w:rPr>
          <w:rFonts w:asciiTheme="minorHAnsi" w:hAnsiTheme="minorHAnsi" w:cs="Gill Sans MT"/>
          <w:color w:val="FF0000"/>
          <w:sz w:val="22"/>
          <w:szCs w:val="22"/>
        </w:rPr>
        <w:t>SATISFACCIÓN</w:t>
      </w:r>
    </w:p>
    <w:p w14:paraId="5748F658" w14:textId="77777777" w:rsidR="00E03A67" w:rsidRPr="00A556E6" w:rsidRDefault="00E03A67" w:rsidP="003F4DB0">
      <w:pPr>
        <w:kinsoku w:val="0"/>
        <w:overflowPunct w:val="0"/>
        <w:autoSpaceDE w:val="0"/>
        <w:autoSpaceDN w:val="0"/>
        <w:adjustRightInd w:val="0"/>
        <w:jc w:val="both"/>
        <w:rPr>
          <w:rFonts w:asciiTheme="minorHAnsi" w:hAnsiTheme="minorHAnsi" w:cs="Gill Sans MT"/>
          <w:color w:val="FF0000"/>
          <w:sz w:val="22"/>
          <w:szCs w:val="22"/>
        </w:rPr>
      </w:pPr>
      <w:r w:rsidRPr="00A556E6">
        <w:rPr>
          <w:rFonts w:asciiTheme="minorHAnsi" w:hAnsiTheme="minorHAnsi" w:cs="Gill Sans MT"/>
          <w:color w:val="FF0000"/>
          <w:w w:val="125"/>
          <w:sz w:val="22"/>
          <w:szCs w:val="22"/>
        </w:rPr>
        <w:t>l.-</w:t>
      </w:r>
      <w:r w:rsidRPr="00A556E6">
        <w:rPr>
          <w:rFonts w:asciiTheme="minorHAnsi" w:hAnsiTheme="minorHAnsi" w:cs="Gill Sans MT"/>
          <w:color w:val="FF0000"/>
          <w:spacing w:val="-19"/>
          <w:w w:val="125"/>
          <w:sz w:val="22"/>
          <w:szCs w:val="22"/>
        </w:rPr>
        <w:t xml:space="preserve"> </w:t>
      </w:r>
      <w:r w:rsidRPr="00A556E6">
        <w:rPr>
          <w:rFonts w:asciiTheme="minorHAnsi" w:hAnsiTheme="minorHAnsi" w:cs="Gill Sans MT"/>
          <w:color w:val="FF0000"/>
          <w:w w:val="115"/>
          <w:sz w:val="22"/>
          <w:szCs w:val="22"/>
        </w:rPr>
        <w:t>Se</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recomienda</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arbitrar</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mecanismos</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que</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fomenten</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la</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participación</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de</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los</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diferentes</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colectivos</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en</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las</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encuestas</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de</w:t>
      </w:r>
      <w:r w:rsidRPr="00A556E6">
        <w:rPr>
          <w:rFonts w:asciiTheme="minorHAnsi" w:hAnsiTheme="minorHAnsi" w:cs="Gill Sans MT"/>
          <w:color w:val="FF0000"/>
          <w:spacing w:val="-13"/>
          <w:w w:val="115"/>
          <w:sz w:val="22"/>
          <w:szCs w:val="22"/>
        </w:rPr>
        <w:t xml:space="preserve"> </w:t>
      </w:r>
      <w:r w:rsidRPr="00A556E6">
        <w:rPr>
          <w:rFonts w:asciiTheme="minorHAnsi" w:hAnsiTheme="minorHAnsi" w:cs="Gill Sans MT"/>
          <w:color w:val="FF0000"/>
          <w:w w:val="115"/>
          <w:sz w:val="22"/>
          <w:szCs w:val="22"/>
        </w:rPr>
        <w:t>satisfacción.</w:t>
      </w:r>
    </w:p>
    <w:p w14:paraId="251F7C31" w14:textId="77777777" w:rsidR="002661C3" w:rsidRPr="001F04EF" w:rsidRDefault="002661C3" w:rsidP="003F4DB0">
      <w:pPr>
        <w:ind w:firstLine="708"/>
        <w:jc w:val="both"/>
        <w:rPr>
          <w:rFonts w:asciiTheme="minorHAnsi" w:hAnsiTheme="minorHAnsi"/>
          <w:color w:val="002060"/>
          <w:sz w:val="22"/>
          <w:szCs w:val="22"/>
        </w:rPr>
      </w:pPr>
      <w:r w:rsidRPr="001F04EF">
        <w:rPr>
          <w:rFonts w:asciiTheme="minorHAnsi" w:hAnsiTheme="minorHAnsi"/>
          <w:color w:val="002060"/>
          <w:sz w:val="22"/>
          <w:szCs w:val="22"/>
        </w:rPr>
        <w:t>En relación al punto 1 del Criterio I se han delimitado con mayor claridad las competencias de esas comisiones.</w:t>
      </w:r>
    </w:p>
    <w:p w14:paraId="43EC1EB2" w14:textId="77777777" w:rsidR="002661C3" w:rsidRPr="001F04EF" w:rsidRDefault="002661C3" w:rsidP="0050117B">
      <w:pPr>
        <w:ind w:firstLine="708"/>
        <w:jc w:val="both"/>
        <w:rPr>
          <w:rFonts w:asciiTheme="minorHAnsi" w:hAnsiTheme="minorHAnsi"/>
          <w:color w:val="002060"/>
          <w:sz w:val="22"/>
          <w:szCs w:val="22"/>
        </w:rPr>
      </w:pPr>
      <w:r w:rsidRPr="001F04EF">
        <w:rPr>
          <w:rFonts w:asciiTheme="minorHAnsi" w:hAnsiTheme="minorHAnsi"/>
          <w:color w:val="002060"/>
          <w:sz w:val="22"/>
          <w:szCs w:val="22"/>
        </w:rPr>
        <w:t>Con respecto al punto 2 del Criterio I se asume la recomendación formulada en el Informe. En tal sentido, con respecto a la admisión de alumnos de países no hispanohablantes, el Máster requerirá un certificado oficial de castellano con un nivel mínimo suficiente para que puedan cursar las asignaturas sin problemas de dominio lingüístico. Este nuevo requisito del baremo será supervisado estrictamente por la Comisión de Coordinación del Máster.</w:t>
      </w:r>
    </w:p>
    <w:p w14:paraId="546263A9" w14:textId="77777777" w:rsidR="002661C3" w:rsidRPr="001F04EF" w:rsidRDefault="0050117B" w:rsidP="0050117B">
      <w:pPr>
        <w:ind w:firstLine="708"/>
        <w:jc w:val="both"/>
        <w:rPr>
          <w:rFonts w:asciiTheme="minorHAnsi" w:hAnsiTheme="minorHAnsi"/>
          <w:color w:val="002060"/>
          <w:sz w:val="22"/>
          <w:szCs w:val="22"/>
        </w:rPr>
      </w:pPr>
      <w:r w:rsidRPr="001F04EF">
        <w:rPr>
          <w:rFonts w:asciiTheme="minorHAnsi" w:hAnsiTheme="minorHAnsi"/>
          <w:color w:val="002060"/>
          <w:sz w:val="22"/>
          <w:szCs w:val="22"/>
        </w:rPr>
        <w:t>En lo tocante</w:t>
      </w:r>
      <w:r w:rsidR="002661C3" w:rsidRPr="001F04EF">
        <w:rPr>
          <w:rFonts w:asciiTheme="minorHAnsi" w:hAnsiTheme="minorHAnsi"/>
          <w:color w:val="002060"/>
          <w:sz w:val="22"/>
          <w:szCs w:val="22"/>
        </w:rPr>
        <w:t xml:space="preserve"> al punto 1 del Criterio 3 hemos de indicar que en reiteradas oportunidades (en los anexos del auto-informe, en la documentación de evidencias aportada al Panel y en la audiencia de autoridades de la titulación con el mismo) se ha aportado información muy precisa sobre el diseño y la aplicación de la Encuesta a los Egresados del Máster. En tal sentido, no entendemos que se nos sugiera implementar una encuesta a egresados cuando </w:t>
      </w:r>
      <w:r w:rsidR="003F4DB0">
        <w:rPr>
          <w:rFonts w:asciiTheme="minorHAnsi" w:hAnsiTheme="minorHAnsi"/>
          <w:color w:val="002060"/>
          <w:sz w:val="22"/>
          <w:szCs w:val="22"/>
        </w:rPr>
        <w:t xml:space="preserve">ya </w:t>
      </w:r>
      <w:r w:rsidR="002661C3" w:rsidRPr="001F04EF">
        <w:rPr>
          <w:rFonts w:asciiTheme="minorHAnsi" w:hAnsiTheme="minorHAnsi"/>
          <w:color w:val="002060"/>
          <w:sz w:val="22"/>
          <w:szCs w:val="22"/>
        </w:rPr>
        <w:t xml:space="preserve">se ha acreditado la existencia de la misma. Otro asunto muy distinto es </w:t>
      </w:r>
      <w:r w:rsidR="002661C3" w:rsidRPr="001F04EF">
        <w:rPr>
          <w:rFonts w:asciiTheme="minorHAnsi" w:hAnsiTheme="minorHAnsi"/>
          <w:color w:val="002060"/>
          <w:sz w:val="22"/>
          <w:szCs w:val="22"/>
        </w:rPr>
        <w:lastRenderedPageBreak/>
        <w:t xml:space="preserve">que los evaluadores estimen que dicha encuesta tiene algún tipo de problema en su formulación o en las cuestiones que plantea, algo sobre lo cual no se pronuncia el Informe. Según nuestro criterio el principal problema de la Encuesta es el reducido número de estudiantes a los cuales se puede aplicar, una dificultad que no debe confundirse con los aspectos positivos del propio instrumento y que no corresponde valorar en este punto (ya ha sido estimada en </w:t>
      </w:r>
      <w:r w:rsidR="005B3C69">
        <w:rPr>
          <w:rFonts w:asciiTheme="minorHAnsi" w:hAnsiTheme="minorHAnsi"/>
          <w:color w:val="002060"/>
          <w:sz w:val="22"/>
          <w:szCs w:val="22"/>
        </w:rPr>
        <w:t>la valoración d</w:t>
      </w:r>
      <w:r w:rsidR="002661C3" w:rsidRPr="001F04EF">
        <w:rPr>
          <w:rFonts w:asciiTheme="minorHAnsi" w:hAnsiTheme="minorHAnsi"/>
          <w:color w:val="002060"/>
          <w:sz w:val="22"/>
          <w:szCs w:val="22"/>
        </w:rPr>
        <w:t xml:space="preserve">el criterio 1). Solicitamos que el Informe tome en consideración la existencia de esta Encuesta, que fue diseñada con un enorme esfuerzo por la Comisión de Calidad del Máster y con participación de todos sus miembros (profesores, estudiantes, PAS). Al respecto queremos hacer notar, una vez más, que el instrumento ha sido confeccionado de una forma compleja, con una serie de preguntas que aportan información pormenorizada sobre los egresados (entre otros datos, se consulta sobre la continuidad de su estudios de doctorado en la UCM o en otras Universidades). </w:t>
      </w:r>
    </w:p>
    <w:p w14:paraId="5D9631CB" w14:textId="77777777" w:rsidR="0045736E" w:rsidRPr="00A556E6" w:rsidRDefault="002661C3" w:rsidP="005B3C69">
      <w:pPr>
        <w:ind w:firstLine="708"/>
        <w:jc w:val="both"/>
        <w:rPr>
          <w:rFonts w:asciiTheme="minorHAnsi" w:hAnsiTheme="minorHAnsi"/>
          <w:color w:val="FF0000"/>
          <w:sz w:val="22"/>
          <w:szCs w:val="22"/>
        </w:rPr>
      </w:pPr>
      <w:r w:rsidRPr="00A556E6">
        <w:rPr>
          <w:rFonts w:asciiTheme="minorHAnsi" w:hAnsiTheme="minorHAnsi"/>
          <w:color w:val="FF0000"/>
          <w:sz w:val="22"/>
          <w:szCs w:val="22"/>
        </w:rPr>
        <w:t>En cuando al punto 1 del Criterio 6, se</w:t>
      </w:r>
      <w:r w:rsidR="00D56AF1" w:rsidRPr="00A556E6">
        <w:rPr>
          <w:rFonts w:asciiTheme="minorHAnsi" w:hAnsiTheme="minorHAnsi"/>
          <w:color w:val="FF0000"/>
          <w:sz w:val="22"/>
          <w:szCs w:val="22"/>
        </w:rPr>
        <w:t xml:space="preserve"> ha acordado</w:t>
      </w:r>
      <w:r w:rsidR="0045736E" w:rsidRPr="00A556E6">
        <w:rPr>
          <w:rFonts w:asciiTheme="minorHAnsi" w:hAnsiTheme="minorHAnsi"/>
          <w:color w:val="FF0000"/>
          <w:sz w:val="22"/>
          <w:szCs w:val="22"/>
        </w:rPr>
        <w:t xml:space="preserve"> </w:t>
      </w:r>
      <w:r w:rsidR="005B3C69" w:rsidRPr="00A556E6">
        <w:rPr>
          <w:rFonts w:asciiTheme="minorHAnsi" w:hAnsiTheme="minorHAnsi"/>
          <w:color w:val="FF0000"/>
          <w:sz w:val="22"/>
          <w:szCs w:val="22"/>
        </w:rPr>
        <w:t xml:space="preserve">modificar el cronograma de la docencia en el máster y </w:t>
      </w:r>
      <w:r w:rsidR="0045736E" w:rsidRPr="00A556E6">
        <w:rPr>
          <w:rFonts w:asciiTheme="minorHAnsi" w:hAnsiTheme="minorHAnsi"/>
          <w:color w:val="FF0000"/>
          <w:sz w:val="22"/>
          <w:szCs w:val="22"/>
        </w:rPr>
        <w:t xml:space="preserve">retrasar algún tiempo más la fecha límite para la entrega del TFM en la convocatoria </w:t>
      </w:r>
      <w:r w:rsidR="00D56AF1" w:rsidRPr="00A556E6">
        <w:rPr>
          <w:rFonts w:asciiTheme="minorHAnsi" w:hAnsiTheme="minorHAnsi"/>
          <w:color w:val="FF0000"/>
          <w:sz w:val="22"/>
          <w:szCs w:val="22"/>
        </w:rPr>
        <w:t>de septiembre</w:t>
      </w:r>
      <w:r w:rsidR="0045736E" w:rsidRPr="00A556E6">
        <w:rPr>
          <w:rFonts w:asciiTheme="minorHAnsi" w:hAnsiTheme="minorHAnsi"/>
          <w:color w:val="FF0000"/>
          <w:sz w:val="22"/>
          <w:szCs w:val="22"/>
        </w:rPr>
        <w:t>. Por otra parte, en varias de las asignaturas del Máster se indicaba como criterio de evaluación un trabajo final de la asignatura, cuya elaboración requería de los estudiantes una dedicación a la asignatura posterior al plazo de su docencia; a este res</w:t>
      </w:r>
      <w:r w:rsidR="005B3C69" w:rsidRPr="00A556E6">
        <w:rPr>
          <w:rFonts w:asciiTheme="minorHAnsi" w:hAnsiTheme="minorHAnsi"/>
          <w:color w:val="FF0000"/>
          <w:sz w:val="22"/>
          <w:szCs w:val="22"/>
        </w:rPr>
        <w:t xml:space="preserve">pecto el Coordinador del máster </w:t>
      </w:r>
      <w:r w:rsidRPr="00A556E6">
        <w:rPr>
          <w:rFonts w:asciiTheme="minorHAnsi" w:hAnsiTheme="minorHAnsi"/>
          <w:color w:val="FF0000"/>
          <w:sz w:val="22"/>
          <w:szCs w:val="22"/>
        </w:rPr>
        <w:t xml:space="preserve">ha recomendado a los profesores del máster </w:t>
      </w:r>
      <w:r w:rsidR="0045736E" w:rsidRPr="00A556E6">
        <w:rPr>
          <w:rFonts w:asciiTheme="minorHAnsi" w:hAnsiTheme="minorHAnsi"/>
          <w:color w:val="FF0000"/>
          <w:sz w:val="22"/>
          <w:szCs w:val="22"/>
        </w:rPr>
        <w:t>no exigir la redacción de dicho trabajo adicional, aplicando como criterios de evaluación actividades que se desarrollan en el período de docencia de la asignatura: comentarios de textos, exposiciones de un breve trabajo, examen final, etc. Esto permitirá que los estudiantes dediquen más tiempo a la elaboración de su TFM con el objetivo de aumentar las posibilidades de completar el Máster (incluido el TFM) dentro del curso académico en el que se han matriculado.</w:t>
      </w:r>
    </w:p>
    <w:p w14:paraId="66012C0F" w14:textId="72EA6E2A" w:rsidR="00C55E99" w:rsidRPr="001F04EF" w:rsidRDefault="0050117B" w:rsidP="005B3C69">
      <w:pPr>
        <w:autoSpaceDE w:val="0"/>
        <w:autoSpaceDN w:val="0"/>
        <w:adjustRightInd w:val="0"/>
        <w:ind w:firstLine="708"/>
        <w:jc w:val="both"/>
        <w:rPr>
          <w:rFonts w:asciiTheme="minorHAnsi" w:hAnsiTheme="minorHAnsi"/>
          <w:color w:val="002060"/>
          <w:sz w:val="22"/>
          <w:szCs w:val="22"/>
        </w:rPr>
      </w:pPr>
      <w:r w:rsidRPr="001F04EF">
        <w:rPr>
          <w:rFonts w:asciiTheme="minorHAnsi" w:hAnsiTheme="minorHAnsi"/>
          <w:color w:val="002060"/>
          <w:sz w:val="22"/>
          <w:szCs w:val="22"/>
        </w:rPr>
        <w:t>Por lo que concier</w:t>
      </w:r>
      <w:r w:rsidR="00AC064A" w:rsidRPr="001F04EF">
        <w:rPr>
          <w:rFonts w:asciiTheme="minorHAnsi" w:hAnsiTheme="minorHAnsi"/>
          <w:color w:val="002060"/>
          <w:sz w:val="22"/>
          <w:szCs w:val="22"/>
        </w:rPr>
        <w:t xml:space="preserve">ne al punto 1 del Criterio 7 </w:t>
      </w:r>
      <w:r w:rsidRPr="001F04EF">
        <w:rPr>
          <w:rFonts w:asciiTheme="minorHAnsi" w:hAnsiTheme="minorHAnsi"/>
          <w:color w:val="002060"/>
          <w:sz w:val="22"/>
          <w:szCs w:val="22"/>
        </w:rPr>
        <w:t xml:space="preserve">los diversos colectivos </w:t>
      </w:r>
      <w:r w:rsidR="00AC064A" w:rsidRPr="001F04EF">
        <w:rPr>
          <w:rFonts w:asciiTheme="minorHAnsi" w:hAnsiTheme="minorHAnsi"/>
          <w:color w:val="002060"/>
          <w:sz w:val="22"/>
          <w:szCs w:val="22"/>
        </w:rPr>
        <w:t xml:space="preserve">conocen </w:t>
      </w:r>
      <w:r w:rsidRPr="001F04EF">
        <w:rPr>
          <w:rFonts w:asciiTheme="minorHAnsi" w:hAnsiTheme="minorHAnsi"/>
          <w:color w:val="002060"/>
          <w:sz w:val="22"/>
          <w:szCs w:val="22"/>
        </w:rPr>
        <w:t>la importancia de su participación en las encuestas de satisfacción. No obstante, a la vista de los resultados de la escasa participación de profesores y alumnos</w:t>
      </w:r>
      <w:r w:rsidR="00AC064A" w:rsidRPr="001F04EF">
        <w:rPr>
          <w:rFonts w:asciiTheme="minorHAnsi" w:hAnsiTheme="minorHAnsi"/>
          <w:color w:val="002060"/>
          <w:sz w:val="22"/>
          <w:szCs w:val="22"/>
        </w:rPr>
        <w:t xml:space="preserve"> en dichas encuestas</w:t>
      </w:r>
      <w:r w:rsidRPr="001F04EF">
        <w:rPr>
          <w:rFonts w:asciiTheme="minorHAnsi" w:hAnsiTheme="minorHAnsi"/>
          <w:color w:val="002060"/>
          <w:sz w:val="22"/>
          <w:szCs w:val="22"/>
        </w:rPr>
        <w:t xml:space="preserve">, </w:t>
      </w:r>
      <w:r w:rsidR="00C55E99" w:rsidRPr="001F04EF">
        <w:rPr>
          <w:rFonts w:asciiTheme="minorHAnsi" w:hAnsiTheme="minorHAnsi"/>
          <w:color w:val="002060"/>
          <w:sz w:val="22"/>
          <w:szCs w:val="22"/>
        </w:rPr>
        <w:t>tanto el Vicedecano de Estudios</w:t>
      </w:r>
      <w:r w:rsidR="00C2660B">
        <w:rPr>
          <w:rFonts w:asciiTheme="minorHAnsi" w:hAnsiTheme="minorHAnsi"/>
          <w:color w:val="002060"/>
          <w:sz w:val="22"/>
          <w:szCs w:val="22"/>
        </w:rPr>
        <w:t>, Calidad y Enseñanza Virtual</w:t>
      </w:r>
      <w:r w:rsidR="00C55E99" w:rsidRPr="001F04EF">
        <w:rPr>
          <w:rFonts w:asciiTheme="minorHAnsi" w:hAnsiTheme="minorHAnsi"/>
          <w:color w:val="002060"/>
          <w:sz w:val="22"/>
          <w:szCs w:val="22"/>
        </w:rPr>
        <w:t xml:space="preserve"> como la Comisión de Coordinación del máster insistirán a los alumnos y a los profesores del máster acerca de la importancia de que participen en las encuestas de satisfacción.</w:t>
      </w:r>
    </w:p>
    <w:p w14:paraId="56042A31" w14:textId="77777777" w:rsidR="0050117B" w:rsidRPr="001F04EF" w:rsidRDefault="0050117B" w:rsidP="00C55E99">
      <w:pPr>
        <w:jc w:val="both"/>
        <w:rPr>
          <w:rFonts w:asciiTheme="minorHAnsi" w:hAnsiTheme="minorHAnsi"/>
          <w:color w:val="002060"/>
          <w:sz w:val="22"/>
          <w:szCs w:val="22"/>
        </w:rPr>
      </w:pPr>
    </w:p>
    <w:p w14:paraId="78D38578" w14:textId="77777777" w:rsidR="009915C5" w:rsidRPr="001F04EF" w:rsidRDefault="008200ED" w:rsidP="009915C5">
      <w:pPr>
        <w:autoSpaceDE w:val="0"/>
        <w:autoSpaceDN w:val="0"/>
        <w:adjustRightInd w:val="0"/>
        <w:spacing w:after="60"/>
        <w:jc w:val="both"/>
        <w:rPr>
          <w:rFonts w:asciiTheme="minorHAnsi" w:hAnsiTheme="minorHAnsi"/>
          <w:b/>
          <w:bCs/>
          <w:i/>
          <w:color w:val="244061" w:themeColor="accent1" w:themeShade="80"/>
          <w:sz w:val="22"/>
          <w:szCs w:val="22"/>
          <w:u w:val="single"/>
        </w:rPr>
      </w:pPr>
      <w:r w:rsidRPr="001F04EF">
        <w:rPr>
          <w:rFonts w:asciiTheme="minorHAnsi" w:hAnsiTheme="minorHAnsi"/>
          <w:b/>
          <w:bCs/>
          <w:i/>
          <w:color w:val="244061" w:themeColor="accent1" w:themeShade="80"/>
          <w:sz w:val="22"/>
          <w:szCs w:val="22"/>
          <w:u w:val="single"/>
        </w:rPr>
        <w:t xml:space="preserve">6.2 Se han realizado las acciones necesarias </w:t>
      </w:r>
      <w:r w:rsidR="009915C5" w:rsidRPr="001F04EF">
        <w:rPr>
          <w:rFonts w:asciiTheme="minorHAnsi" w:hAnsiTheme="minorHAnsi"/>
          <w:b/>
          <w:bCs/>
          <w:i/>
          <w:color w:val="244061" w:themeColor="accent1" w:themeShade="80"/>
          <w:sz w:val="22"/>
          <w:szCs w:val="22"/>
          <w:u w:val="single"/>
        </w:rPr>
        <w:t>para corregir las Advertencias y las Recomendaciones establecidas en el último Informe de Seguimiento del Título realizado por la Agencia externa.</w:t>
      </w:r>
    </w:p>
    <w:p w14:paraId="6789D376" w14:textId="7A2D0D02" w:rsidR="00A12709" w:rsidRPr="00C2660B" w:rsidRDefault="00C2660B" w:rsidP="00A94963">
      <w:pPr>
        <w:autoSpaceDE w:val="0"/>
        <w:autoSpaceDN w:val="0"/>
        <w:adjustRightInd w:val="0"/>
        <w:spacing w:before="60" w:after="60"/>
        <w:jc w:val="both"/>
        <w:rPr>
          <w:rFonts w:asciiTheme="minorHAnsi" w:hAnsiTheme="minorHAnsi"/>
          <w:bCs/>
          <w:color w:val="244061" w:themeColor="accent1" w:themeShade="80"/>
          <w:sz w:val="22"/>
          <w:szCs w:val="22"/>
        </w:rPr>
      </w:pPr>
      <w:r w:rsidRPr="00C2660B">
        <w:rPr>
          <w:rFonts w:asciiTheme="minorHAnsi" w:hAnsiTheme="minorHAnsi"/>
          <w:bCs/>
          <w:color w:val="244061" w:themeColor="accent1" w:themeShade="80"/>
          <w:sz w:val="22"/>
          <w:szCs w:val="22"/>
        </w:rPr>
        <w:t>Se han realizado.</w:t>
      </w:r>
    </w:p>
    <w:p w14:paraId="2E83324A" w14:textId="77777777" w:rsidR="00C2660B" w:rsidRPr="00267814" w:rsidRDefault="00C2660B" w:rsidP="00A94963">
      <w:pPr>
        <w:autoSpaceDE w:val="0"/>
        <w:autoSpaceDN w:val="0"/>
        <w:adjustRightInd w:val="0"/>
        <w:spacing w:before="60" w:after="60"/>
        <w:jc w:val="both"/>
        <w:rPr>
          <w:rFonts w:asciiTheme="minorHAnsi" w:hAnsiTheme="minorHAnsi"/>
          <w:b/>
          <w:bCs/>
          <w:color w:val="244061" w:themeColor="accent1" w:themeShade="80"/>
          <w:sz w:val="22"/>
          <w:szCs w:val="22"/>
          <w:u w:val="single"/>
        </w:rPr>
      </w:pPr>
    </w:p>
    <w:p w14:paraId="510CDE9E" w14:textId="77777777" w:rsidR="008200ED" w:rsidRPr="001F04EF" w:rsidRDefault="008200ED" w:rsidP="00A94963">
      <w:pPr>
        <w:autoSpaceDE w:val="0"/>
        <w:autoSpaceDN w:val="0"/>
        <w:adjustRightInd w:val="0"/>
        <w:spacing w:before="60" w:after="60"/>
        <w:jc w:val="both"/>
        <w:rPr>
          <w:rFonts w:asciiTheme="minorHAnsi" w:hAnsiTheme="minorHAnsi"/>
          <w:bCs/>
          <w:color w:val="244061" w:themeColor="accent1" w:themeShade="80"/>
          <w:sz w:val="22"/>
          <w:szCs w:val="22"/>
        </w:rPr>
      </w:pPr>
      <w:r w:rsidRPr="001F04EF">
        <w:rPr>
          <w:rFonts w:asciiTheme="minorHAnsi" w:hAnsiTheme="minorHAnsi"/>
          <w:b/>
          <w:bCs/>
          <w:i/>
          <w:color w:val="244061" w:themeColor="accent1" w:themeShade="80"/>
          <w:sz w:val="22"/>
          <w:szCs w:val="22"/>
          <w:u w:val="single"/>
        </w:rPr>
        <w:t>6.3 Se han realizado las acciones necesarias para llevar a cabo las recomendaciones establecidas en el último Informe de Seguimiento del Título, realizado por la Oficina para la Calidad de  la UCM, para la mejora del Título.</w:t>
      </w:r>
    </w:p>
    <w:p w14:paraId="75C52E0F" w14:textId="77777777" w:rsidR="00602976" w:rsidRPr="001F04EF" w:rsidRDefault="00602976" w:rsidP="005B3C69">
      <w:pPr>
        <w:jc w:val="both"/>
        <w:rPr>
          <w:rFonts w:asciiTheme="minorHAnsi" w:eastAsia="Calibri" w:hAnsiTheme="minorHAnsi"/>
          <w:color w:val="002060"/>
          <w:sz w:val="22"/>
          <w:szCs w:val="22"/>
        </w:rPr>
      </w:pPr>
      <w:r w:rsidRPr="001F04EF">
        <w:rPr>
          <w:rFonts w:asciiTheme="minorHAnsi" w:eastAsia="Calibri" w:hAnsiTheme="minorHAnsi"/>
          <w:color w:val="002060"/>
          <w:sz w:val="22"/>
          <w:szCs w:val="22"/>
        </w:rPr>
        <w:t>En relaci</w:t>
      </w:r>
      <w:r w:rsidR="00470EEF" w:rsidRPr="001F04EF">
        <w:rPr>
          <w:rFonts w:asciiTheme="minorHAnsi" w:eastAsia="Calibri" w:hAnsiTheme="minorHAnsi"/>
          <w:color w:val="002060"/>
          <w:sz w:val="22"/>
          <w:szCs w:val="22"/>
        </w:rPr>
        <w:t xml:space="preserve">ón </w:t>
      </w:r>
      <w:r w:rsidR="005D7ED1" w:rsidRPr="001F04EF">
        <w:rPr>
          <w:rFonts w:asciiTheme="minorHAnsi" w:eastAsia="Calibri" w:hAnsiTheme="minorHAnsi"/>
          <w:color w:val="002060"/>
          <w:sz w:val="22"/>
          <w:szCs w:val="22"/>
        </w:rPr>
        <w:t xml:space="preserve">a </w:t>
      </w:r>
      <w:r w:rsidRPr="001F04EF">
        <w:rPr>
          <w:rFonts w:asciiTheme="minorHAnsi" w:eastAsia="Calibri" w:hAnsiTheme="minorHAnsi"/>
          <w:color w:val="002060"/>
          <w:sz w:val="22"/>
          <w:szCs w:val="22"/>
        </w:rPr>
        <w:t>dicho informe</w:t>
      </w:r>
      <w:r w:rsidR="009A750F" w:rsidRPr="001F04EF">
        <w:rPr>
          <w:rFonts w:asciiTheme="minorHAnsi" w:eastAsia="Calibri" w:hAnsiTheme="minorHAnsi"/>
          <w:color w:val="002060"/>
          <w:sz w:val="22"/>
          <w:szCs w:val="22"/>
        </w:rPr>
        <w:t>,</w:t>
      </w:r>
      <w:r w:rsidRPr="001F04EF">
        <w:rPr>
          <w:rFonts w:asciiTheme="minorHAnsi" w:eastAsia="Calibri" w:hAnsiTheme="minorHAnsi"/>
          <w:color w:val="002060"/>
          <w:sz w:val="22"/>
          <w:szCs w:val="22"/>
        </w:rPr>
        <w:t xml:space="preserve"> </w:t>
      </w:r>
      <w:r w:rsidR="009A750F" w:rsidRPr="001F04EF">
        <w:rPr>
          <w:rFonts w:asciiTheme="minorHAnsi" w:eastAsia="Calibri" w:hAnsiTheme="minorHAnsi"/>
          <w:color w:val="002060"/>
          <w:sz w:val="22"/>
          <w:szCs w:val="22"/>
        </w:rPr>
        <w:t>correspondiente al</w:t>
      </w:r>
      <w:r w:rsidR="00470EEF" w:rsidRPr="001F04EF">
        <w:rPr>
          <w:rFonts w:asciiTheme="minorHAnsi" w:eastAsia="Calibri" w:hAnsiTheme="minorHAnsi"/>
          <w:color w:val="002060"/>
          <w:sz w:val="22"/>
          <w:szCs w:val="22"/>
        </w:rPr>
        <w:t xml:space="preserve"> curso 2016-2017</w:t>
      </w:r>
      <w:r w:rsidR="009A750F" w:rsidRPr="001F04EF">
        <w:rPr>
          <w:rFonts w:asciiTheme="minorHAnsi" w:eastAsia="Calibri" w:hAnsiTheme="minorHAnsi"/>
          <w:color w:val="002060"/>
          <w:sz w:val="22"/>
          <w:szCs w:val="22"/>
        </w:rPr>
        <w:t>,</w:t>
      </w:r>
      <w:r w:rsidR="00470EEF" w:rsidRPr="001F04EF">
        <w:rPr>
          <w:rFonts w:asciiTheme="minorHAnsi" w:eastAsia="Calibri" w:hAnsiTheme="minorHAnsi"/>
          <w:color w:val="002060"/>
          <w:sz w:val="22"/>
          <w:szCs w:val="22"/>
        </w:rPr>
        <w:t xml:space="preserve"> </w:t>
      </w:r>
      <w:r w:rsidR="006F0F0B">
        <w:rPr>
          <w:rFonts w:asciiTheme="minorHAnsi" w:eastAsia="Calibri" w:hAnsiTheme="minorHAnsi"/>
          <w:color w:val="002060"/>
          <w:sz w:val="22"/>
          <w:szCs w:val="22"/>
        </w:rPr>
        <w:t>conviene</w:t>
      </w:r>
      <w:r w:rsidRPr="001F04EF">
        <w:rPr>
          <w:rFonts w:asciiTheme="minorHAnsi" w:eastAsia="Calibri" w:hAnsiTheme="minorHAnsi"/>
          <w:color w:val="002060"/>
          <w:sz w:val="22"/>
          <w:szCs w:val="22"/>
        </w:rPr>
        <w:t xml:space="preserve"> hacer las siguientes observaciones.</w:t>
      </w:r>
    </w:p>
    <w:p w14:paraId="2884ED69" w14:textId="77777777" w:rsidR="00A57114" w:rsidRPr="001F04EF" w:rsidRDefault="00A57114" w:rsidP="003D77FB">
      <w:pPr>
        <w:ind w:firstLine="708"/>
        <w:jc w:val="both"/>
        <w:rPr>
          <w:rFonts w:asciiTheme="minorHAnsi" w:eastAsia="Calibri" w:hAnsiTheme="minorHAnsi"/>
          <w:color w:val="002060"/>
          <w:sz w:val="22"/>
          <w:szCs w:val="22"/>
        </w:rPr>
      </w:pPr>
      <w:r w:rsidRPr="001F04EF">
        <w:rPr>
          <w:rFonts w:asciiTheme="minorHAnsi" w:eastAsia="Calibri" w:hAnsiTheme="minorHAnsi"/>
          <w:color w:val="002060"/>
          <w:sz w:val="22"/>
          <w:szCs w:val="22"/>
        </w:rPr>
        <w:t>Con respecto al apartado 1 del criterio 1 se han seguido las recomendaciones sobre la información del título recogida en la página Web del Centro.</w:t>
      </w:r>
    </w:p>
    <w:p w14:paraId="0E94A7A5" w14:textId="2D58F48C" w:rsidR="00A57114" w:rsidRPr="001F04EF" w:rsidRDefault="00AC064A" w:rsidP="00AC064A">
      <w:pPr>
        <w:ind w:firstLine="708"/>
        <w:jc w:val="both"/>
        <w:rPr>
          <w:rFonts w:asciiTheme="minorHAnsi" w:eastAsia="Calibri" w:hAnsiTheme="minorHAnsi"/>
          <w:color w:val="002060"/>
          <w:sz w:val="22"/>
          <w:szCs w:val="22"/>
        </w:rPr>
      </w:pPr>
      <w:r w:rsidRPr="001F04EF">
        <w:rPr>
          <w:rFonts w:asciiTheme="minorHAnsi" w:eastAsia="Calibri" w:hAnsiTheme="minorHAnsi"/>
          <w:color w:val="002060"/>
          <w:sz w:val="22"/>
          <w:szCs w:val="22"/>
        </w:rPr>
        <w:t>En relación</w:t>
      </w:r>
      <w:r w:rsidR="00A57114" w:rsidRPr="001F04EF">
        <w:rPr>
          <w:rFonts w:asciiTheme="minorHAnsi" w:eastAsia="Calibri" w:hAnsiTheme="minorHAnsi"/>
          <w:color w:val="002060"/>
          <w:sz w:val="22"/>
          <w:szCs w:val="22"/>
        </w:rPr>
        <w:t xml:space="preserve"> al </w:t>
      </w:r>
      <w:proofErr w:type="spellStart"/>
      <w:r w:rsidR="00A57114" w:rsidRPr="001F04EF">
        <w:rPr>
          <w:rFonts w:asciiTheme="minorHAnsi" w:eastAsia="Calibri" w:hAnsiTheme="minorHAnsi"/>
          <w:color w:val="002060"/>
          <w:sz w:val="22"/>
          <w:szCs w:val="22"/>
        </w:rPr>
        <w:t>subcriterio</w:t>
      </w:r>
      <w:proofErr w:type="spellEnd"/>
      <w:r w:rsidR="00A57114" w:rsidRPr="001F04EF">
        <w:rPr>
          <w:rFonts w:asciiTheme="minorHAnsi" w:eastAsia="Calibri" w:hAnsiTheme="minorHAnsi"/>
          <w:color w:val="002060"/>
          <w:sz w:val="22"/>
          <w:szCs w:val="22"/>
        </w:rPr>
        <w:t xml:space="preserve"> 1 del criterio 2 consideramos que la reflexión sobre la efectividad del sistema de garantía de calidad es sufi</w:t>
      </w:r>
      <w:r w:rsidR="00BF2A49" w:rsidRPr="001F04EF">
        <w:rPr>
          <w:rFonts w:asciiTheme="minorHAnsi" w:eastAsia="Calibri" w:hAnsiTheme="minorHAnsi"/>
          <w:color w:val="002060"/>
          <w:sz w:val="22"/>
          <w:szCs w:val="22"/>
        </w:rPr>
        <w:t xml:space="preserve">ciente. </w:t>
      </w:r>
      <w:r w:rsidR="006F0F0B">
        <w:rPr>
          <w:rFonts w:asciiTheme="minorHAnsi" w:eastAsia="Calibri" w:hAnsiTheme="minorHAnsi"/>
          <w:color w:val="002060"/>
          <w:sz w:val="22"/>
          <w:szCs w:val="22"/>
        </w:rPr>
        <w:t xml:space="preserve">En caso de </w:t>
      </w:r>
      <w:r w:rsidR="00C2660B">
        <w:rPr>
          <w:rFonts w:asciiTheme="minorHAnsi" w:eastAsia="Calibri" w:hAnsiTheme="minorHAnsi"/>
          <w:color w:val="002060"/>
          <w:sz w:val="22"/>
          <w:szCs w:val="22"/>
        </w:rPr>
        <w:t xml:space="preserve">que </w:t>
      </w:r>
      <w:r w:rsidR="006F0F0B">
        <w:rPr>
          <w:rFonts w:asciiTheme="minorHAnsi" w:eastAsia="Calibri" w:hAnsiTheme="minorHAnsi"/>
          <w:color w:val="002060"/>
          <w:sz w:val="22"/>
          <w:szCs w:val="22"/>
        </w:rPr>
        <w:t>no se comparta este juicio, estimamos conveniente que se nos deberían haber indicado las razones de su insuficiencia.</w:t>
      </w:r>
    </w:p>
    <w:p w14:paraId="77F017E4" w14:textId="77777777" w:rsidR="00A57114" w:rsidRDefault="00AC064A" w:rsidP="00AC064A">
      <w:pPr>
        <w:autoSpaceDE w:val="0"/>
        <w:autoSpaceDN w:val="0"/>
        <w:adjustRightInd w:val="0"/>
        <w:ind w:firstLine="708"/>
        <w:jc w:val="both"/>
        <w:rPr>
          <w:rFonts w:asciiTheme="minorHAnsi" w:eastAsia="Calibri" w:hAnsiTheme="minorHAnsi"/>
          <w:color w:val="002060"/>
          <w:sz w:val="22"/>
          <w:szCs w:val="22"/>
        </w:rPr>
      </w:pPr>
      <w:r w:rsidRPr="001F04EF">
        <w:rPr>
          <w:rFonts w:asciiTheme="minorHAnsi" w:eastAsia="Calibri" w:hAnsiTheme="minorHAnsi"/>
          <w:color w:val="002060"/>
          <w:sz w:val="22"/>
          <w:szCs w:val="22"/>
        </w:rPr>
        <w:t>En lo tocante</w:t>
      </w:r>
      <w:r w:rsidR="00A57114" w:rsidRPr="001F04EF">
        <w:rPr>
          <w:rFonts w:asciiTheme="minorHAnsi" w:eastAsia="Calibri" w:hAnsiTheme="minorHAnsi"/>
          <w:color w:val="002060"/>
          <w:sz w:val="22"/>
          <w:szCs w:val="22"/>
        </w:rPr>
        <w:t xml:space="preserve"> al </w:t>
      </w:r>
      <w:proofErr w:type="spellStart"/>
      <w:r w:rsidR="00A57114" w:rsidRPr="001F04EF">
        <w:rPr>
          <w:rFonts w:asciiTheme="minorHAnsi" w:eastAsia="Calibri" w:hAnsiTheme="minorHAnsi"/>
          <w:color w:val="002060"/>
          <w:sz w:val="22"/>
          <w:szCs w:val="22"/>
        </w:rPr>
        <w:t>subcriterio</w:t>
      </w:r>
      <w:proofErr w:type="spellEnd"/>
      <w:r w:rsidR="00A57114" w:rsidRPr="001F04EF">
        <w:rPr>
          <w:rFonts w:asciiTheme="minorHAnsi" w:eastAsia="Calibri" w:hAnsiTheme="minorHAnsi"/>
          <w:color w:val="002060"/>
          <w:sz w:val="22"/>
          <w:szCs w:val="22"/>
        </w:rPr>
        <w:t xml:space="preserve"> 6, al tratarse de fortalezas del título parece que no hay mucho que reseñar acerca del plan de mantenimiento; esto es particularmente plausible  con respecto a</w:t>
      </w:r>
      <w:r w:rsidR="00602976" w:rsidRPr="001F04EF">
        <w:rPr>
          <w:rFonts w:asciiTheme="minorHAnsi" w:eastAsia="Calibri" w:hAnsiTheme="minorHAnsi"/>
          <w:color w:val="002060"/>
          <w:sz w:val="22"/>
          <w:szCs w:val="22"/>
        </w:rPr>
        <w:t xml:space="preserve"> la calidad del  profesorado, la buena comunicación de los alumnos y profesores con los órganos de coordinación y calidad de la titulación, así como con la calidad de la Biblioteca de la Facultad de Filosofía. El resultado de las encuestas de los alumnos, tanto internas del </w:t>
      </w:r>
      <w:r w:rsidR="00602976" w:rsidRPr="001F04EF">
        <w:rPr>
          <w:rFonts w:asciiTheme="minorHAnsi" w:eastAsia="Calibri" w:hAnsiTheme="minorHAnsi"/>
          <w:color w:val="002060"/>
          <w:sz w:val="22"/>
          <w:szCs w:val="22"/>
        </w:rPr>
        <w:lastRenderedPageBreak/>
        <w:t>propio máster como las de la UCM, pe</w:t>
      </w:r>
      <w:r w:rsidR="0045736E" w:rsidRPr="001F04EF">
        <w:rPr>
          <w:rFonts w:asciiTheme="minorHAnsi" w:eastAsia="Calibri" w:hAnsiTheme="minorHAnsi"/>
          <w:color w:val="002060"/>
          <w:sz w:val="22"/>
          <w:szCs w:val="22"/>
        </w:rPr>
        <w:t>rmitirán afianzar e incrementar</w:t>
      </w:r>
      <w:r w:rsidR="00602976" w:rsidRPr="001F04EF">
        <w:rPr>
          <w:rFonts w:asciiTheme="minorHAnsi" w:eastAsia="Calibri" w:hAnsiTheme="minorHAnsi"/>
          <w:color w:val="002060"/>
          <w:sz w:val="22"/>
          <w:szCs w:val="22"/>
        </w:rPr>
        <w:t xml:space="preserve"> las otras fortalezas señaladas, en especial el nivel de satisfacción de los alumnos con la titulación.</w:t>
      </w:r>
    </w:p>
    <w:p w14:paraId="714BA4D6" w14:textId="77777777" w:rsidR="00267814" w:rsidRPr="001F04EF" w:rsidRDefault="00267814" w:rsidP="00AC064A">
      <w:pPr>
        <w:autoSpaceDE w:val="0"/>
        <w:autoSpaceDN w:val="0"/>
        <w:adjustRightInd w:val="0"/>
        <w:ind w:firstLine="708"/>
        <w:jc w:val="both"/>
        <w:rPr>
          <w:rFonts w:asciiTheme="minorHAnsi" w:eastAsia="Calibri" w:hAnsiTheme="minorHAnsi"/>
          <w:color w:val="002060"/>
          <w:sz w:val="22"/>
          <w:szCs w:val="22"/>
        </w:rPr>
      </w:pPr>
    </w:p>
    <w:p w14:paraId="50D17373" w14:textId="77777777" w:rsidR="008200ED" w:rsidRPr="001F04EF" w:rsidRDefault="008200ED" w:rsidP="00A94963">
      <w:pPr>
        <w:autoSpaceDE w:val="0"/>
        <w:autoSpaceDN w:val="0"/>
        <w:adjustRightInd w:val="0"/>
        <w:spacing w:before="60" w:after="60"/>
        <w:jc w:val="both"/>
        <w:rPr>
          <w:rFonts w:asciiTheme="minorHAnsi" w:hAnsiTheme="minorHAnsi"/>
          <w:b/>
          <w:bCs/>
          <w:i/>
          <w:color w:val="002060"/>
          <w:sz w:val="22"/>
          <w:szCs w:val="22"/>
          <w:u w:val="single"/>
        </w:rPr>
      </w:pPr>
      <w:r w:rsidRPr="001F04EF">
        <w:rPr>
          <w:rFonts w:asciiTheme="minorHAnsi" w:hAnsiTheme="minorHAnsi"/>
          <w:b/>
          <w:bCs/>
          <w:i/>
          <w:color w:val="002060"/>
          <w:sz w:val="22"/>
          <w:szCs w:val="22"/>
          <w:u w:val="single"/>
        </w:rPr>
        <w:t>6.4  Se ha realizado el plan de mejora planteada en la última Memoria de Seguimiento a lo largo del curso a evaluar.</w:t>
      </w:r>
    </w:p>
    <w:p w14:paraId="0E46D2BB" w14:textId="77777777" w:rsidR="00EC0013" w:rsidRDefault="00BF2A49" w:rsidP="00A94963">
      <w:pPr>
        <w:autoSpaceDE w:val="0"/>
        <w:autoSpaceDN w:val="0"/>
        <w:adjustRightInd w:val="0"/>
        <w:spacing w:before="60" w:after="60"/>
        <w:jc w:val="both"/>
        <w:rPr>
          <w:rFonts w:asciiTheme="minorHAnsi" w:hAnsiTheme="minorHAnsi"/>
          <w:color w:val="002060"/>
          <w:sz w:val="22"/>
          <w:szCs w:val="22"/>
        </w:rPr>
      </w:pPr>
      <w:r w:rsidRPr="001F04EF">
        <w:rPr>
          <w:rFonts w:asciiTheme="minorHAnsi" w:hAnsiTheme="minorHAnsi"/>
          <w:color w:val="002060"/>
          <w:sz w:val="22"/>
          <w:szCs w:val="22"/>
        </w:rPr>
        <w:t>Se ha</w:t>
      </w:r>
      <w:r w:rsidR="00EC0013">
        <w:rPr>
          <w:rFonts w:asciiTheme="minorHAnsi" w:hAnsiTheme="minorHAnsi"/>
          <w:color w:val="002060"/>
          <w:sz w:val="22"/>
          <w:szCs w:val="22"/>
        </w:rPr>
        <w:t>n</w:t>
      </w:r>
      <w:r w:rsidRPr="001F04EF">
        <w:rPr>
          <w:rFonts w:asciiTheme="minorHAnsi" w:hAnsiTheme="minorHAnsi"/>
          <w:color w:val="002060"/>
          <w:sz w:val="22"/>
          <w:szCs w:val="22"/>
        </w:rPr>
        <w:t xml:space="preserve"> realizado.</w:t>
      </w:r>
      <w:r w:rsidR="005B3C69">
        <w:rPr>
          <w:rFonts w:asciiTheme="minorHAnsi" w:hAnsiTheme="minorHAnsi"/>
          <w:color w:val="002060"/>
          <w:sz w:val="22"/>
          <w:szCs w:val="22"/>
        </w:rPr>
        <w:t xml:space="preserve"> </w:t>
      </w:r>
    </w:p>
    <w:p w14:paraId="5CB3994B" w14:textId="77777777" w:rsidR="00F730A8" w:rsidRDefault="00F730A8" w:rsidP="00A94963">
      <w:pPr>
        <w:autoSpaceDE w:val="0"/>
        <w:autoSpaceDN w:val="0"/>
        <w:adjustRightInd w:val="0"/>
        <w:spacing w:before="60" w:after="60"/>
        <w:jc w:val="both"/>
        <w:rPr>
          <w:rFonts w:asciiTheme="minorHAnsi" w:hAnsiTheme="minorHAnsi"/>
          <w:b/>
          <w:i/>
          <w:color w:val="002060"/>
          <w:sz w:val="22"/>
          <w:szCs w:val="22"/>
          <w:u w:val="single"/>
        </w:rPr>
      </w:pPr>
    </w:p>
    <w:p w14:paraId="4E0EFC24" w14:textId="77777777" w:rsidR="008200ED" w:rsidRPr="001F04EF" w:rsidRDefault="008200ED" w:rsidP="00A94963">
      <w:pPr>
        <w:autoSpaceDE w:val="0"/>
        <w:autoSpaceDN w:val="0"/>
        <w:adjustRightInd w:val="0"/>
        <w:spacing w:before="60" w:after="60"/>
        <w:jc w:val="both"/>
        <w:rPr>
          <w:rFonts w:asciiTheme="minorHAnsi" w:hAnsiTheme="minorHAnsi"/>
          <w:b/>
          <w:i/>
          <w:color w:val="002060"/>
          <w:sz w:val="22"/>
          <w:szCs w:val="22"/>
          <w:u w:val="single"/>
        </w:rPr>
      </w:pPr>
      <w:r w:rsidRPr="001F04EF">
        <w:rPr>
          <w:rFonts w:asciiTheme="minorHAnsi" w:hAnsiTheme="minorHAnsi"/>
          <w:b/>
          <w:i/>
          <w:color w:val="002060"/>
          <w:sz w:val="22"/>
          <w:szCs w:val="22"/>
          <w:u w:val="single"/>
        </w:rPr>
        <w:t>6.5 Se han realizado las acciones necesarias para llevar a cabo las recomendaciones establecidas en el Informe de la Renovación de la Acreditación del título, realizado por la Agencia externa para la mejora del Título.</w:t>
      </w:r>
    </w:p>
    <w:p w14:paraId="2FEBD15D" w14:textId="77777777" w:rsidR="008200ED" w:rsidRPr="001F04EF" w:rsidRDefault="00AC064A" w:rsidP="00C325E1">
      <w:pPr>
        <w:autoSpaceDE w:val="0"/>
        <w:autoSpaceDN w:val="0"/>
        <w:adjustRightInd w:val="0"/>
        <w:spacing w:after="60"/>
        <w:jc w:val="both"/>
        <w:rPr>
          <w:rFonts w:asciiTheme="minorHAnsi" w:hAnsiTheme="minorHAnsi"/>
          <w:bCs/>
          <w:color w:val="002060"/>
          <w:sz w:val="22"/>
          <w:szCs w:val="22"/>
        </w:rPr>
      </w:pPr>
      <w:r w:rsidRPr="001F04EF">
        <w:rPr>
          <w:rFonts w:asciiTheme="minorHAnsi" w:hAnsiTheme="minorHAnsi"/>
          <w:bCs/>
          <w:color w:val="002060"/>
          <w:sz w:val="22"/>
          <w:szCs w:val="22"/>
        </w:rPr>
        <w:t>Se han realizado.</w:t>
      </w:r>
    </w:p>
    <w:p w14:paraId="710CBB71" w14:textId="77777777" w:rsidR="00F730A8" w:rsidRDefault="00F730A8" w:rsidP="00A94963">
      <w:pPr>
        <w:pStyle w:val="Ttulo3"/>
        <w:spacing w:before="0" w:after="60"/>
        <w:rPr>
          <w:rStyle w:val="Ttulo2Car"/>
          <w:rFonts w:asciiTheme="minorHAnsi" w:hAnsiTheme="minorHAnsi"/>
          <w:b w:val="0"/>
          <w:bCs w:val="0"/>
          <w:color w:val="243F60" w:themeColor="accent1" w:themeShade="7F"/>
          <w:sz w:val="22"/>
          <w:szCs w:val="22"/>
        </w:rPr>
      </w:pPr>
      <w:bookmarkStart w:id="19" w:name="_Toc411234710"/>
      <w:bookmarkStart w:id="20" w:name="_Toc497216806"/>
      <w:bookmarkStart w:id="21" w:name="_Toc521046589"/>
    </w:p>
    <w:p w14:paraId="04CB9FED" w14:textId="77777777" w:rsidR="008200ED" w:rsidRPr="001F04EF" w:rsidRDefault="008200ED" w:rsidP="00A94963">
      <w:pPr>
        <w:pStyle w:val="Ttulo3"/>
        <w:spacing w:before="0" w:after="60"/>
        <w:rPr>
          <w:rFonts w:asciiTheme="minorHAnsi" w:hAnsiTheme="minorHAnsi"/>
          <w:sz w:val="22"/>
          <w:szCs w:val="22"/>
        </w:rPr>
      </w:pPr>
      <w:r w:rsidRPr="001F04EF">
        <w:rPr>
          <w:rStyle w:val="Ttulo2Car"/>
          <w:rFonts w:asciiTheme="minorHAnsi" w:hAnsiTheme="minorHAnsi"/>
          <w:b w:val="0"/>
          <w:bCs w:val="0"/>
          <w:color w:val="243F60" w:themeColor="accent1" w:themeShade="7F"/>
          <w:sz w:val="22"/>
          <w:szCs w:val="22"/>
        </w:rPr>
        <w:t>7. MODIFICACIÓN DEL PLAN DE ESTUDIOS</w:t>
      </w:r>
      <w:bookmarkEnd w:id="19"/>
      <w:bookmarkEnd w:id="20"/>
      <w:bookmarkEnd w:id="21"/>
    </w:p>
    <w:p w14:paraId="12C2F0FC" w14:textId="77777777" w:rsidR="008200ED" w:rsidRPr="001F04EF" w:rsidRDefault="008200ED" w:rsidP="00C325E1">
      <w:pPr>
        <w:autoSpaceDE w:val="0"/>
        <w:autoSpaceDN w:val="0"/>
        <w:adjustRightInd w:val="0"/>
        <w:spacing w:after="60"/>
        <w:jc w:val="both"/>
        <w:rPr>
          <w:rFonts w:asciiTheme="minorHAnsi" w:hAnsiTheme="minorHAnsi"/>
          <w:b/>
          <w:i/>
          <w:color w:val="244061" w:themeColor="accent1" w:themeShade="80"/>
          <w:sz w:val="22"/>
          <w:szCs w:val="22"/>
          <w:u w:val="single"/>
        </w:rPr>
      </w:pPr>
      <w:r w:rsidRPr="001F04EF">
        <w:rPr>
          <w:rFonts w:asciiTheme="minorHAnsi" w:hAnsiTheme="minorHAnsi"/>
          <w:b/>
          <w:i/>
          <w:color w:val="244061" w:themeColor="accent1" w:themeShade="80"/>
          <w:sz w:val="22"/>
          <w:szCs w:val="22"/>
          <w:u w:val="single"/>
        </w:rPr>
        <w:t>7.1 Naturaleza, características, análisis, justificación y comunicación de</w:t>
      </w:r>
      <w:r w:rsidR="00015960" w:rsidRPr="001F04EF">
        <w:rPr>
          <w:rFonts w:asciiTheme="minorHAnsi" w:hAnsiTheme="minorHAnsi"/>
          <w:b/>
          <w:i/>
          <w:color w:val="244061" w:themeColor="accent1" w:themeShade="80"/>
          <w:sz w:val="22"/>
          <w:szCs w:val="22"/>
          <w:u w:val="single"/>
        </w:rPr>
        <w:t>l Procedimiento de modificación ordinario.</w:t>
      </w:r>
    </w:p>
    <w:p w14:paraId="5BA3BBA0" w14:textId="77777777" w:rsidR="00485B00" w:rsidRPr="001F04EF" w:rsidRDefault="00485B00" w:rsidP="00C325E1">
      <w:pPr>
        <w:autoSpaceDE w:val="0"/>
        <w:autoSpaceDN w:val="0"/>
        <w:adjustRightInd w:val="0"/>
        <w:spacing w:after="60"/>
        <w:jc w:val="both"/>
        <w:rPr>
          <w:rFonts w:asciiTheme="minorHAnsi" w:hAnsiTheme="minorHAnsi"/>
          <w:color w:val="002060"/>
          <w:sz w:val="22"/>
          <w:szCs w:val="22"/>
        </w:rPr>
      </w:pPr>
      <w:r w:rsidRPr="001F04EF">
        <w:rPr>
          <w:rFonts w:asciiTheme="minorHAnsi" w:hAnsiTheme="minorHAnsi"/>
          <w:color w:val="002060"/>
          <w:sz w:val="22"/>
          <w:szCs w:val="22"/>
        </w:rPr>
        <w:t>No se han llevado a cabo modificaciones.</w:t>
      </w:r>
    </w:p>
    <w:p w14:paraId="18544C4F" w14:textId="77777777" w:rsidR="004D5EE4" w:rsidRDefault="004D5EE4" w:rsidP="00C325E1">
      <w:pPr>
        <w:autoSpaceDE w:val="0"/>
        <w:autoSpaceDN w:val="0"/>
        <w:adjustRightInd w:val="0"/>
        <w:spacing w:after="60"/>
        <w:jc w:val="both"/>
        <w:rPr>
          <w:rFonts w:asciiTheme="minorHAnsi" w:hAnsiTheme="minorHAnsi"/>
          <w:b/>
          <w:i/>
          <w:color w:val="002060"/>
          <w:sz w:val="22"/>
          <w:szCs w:val="22"/>
          <w:u w:val="single"/>
        </w:rPr>
      </w:pPr>
    </w:p>
    <w:p w14:paraId="3361DF4A" w14:textId="77777777" w:rsidR="008200ED" w:rsidRPr="001F04EF" w:rsidRDefault="008200ED" w:rsidP="00C325E1">
      <w:pPr>
        <w:autoSpaceDE w:val="0"/>
        <w:autoSpaceDN w:val="0"/>
        <w:adjustRightInd w:val="0"/>
        <w:spacing w:after="60"/>
        <w:jc w:val="both"/>
        <w:rPr>
          <w:rFonts w:asciiTheme="minorHAnsi" w:hAnsiTheme="minorHAnsi"/>
          <w:b/>
          <w:i/>
          <w:color w:val="002060"/>
          <w:sz w:val="22"/>
          <w:szCs w:val="22"/>
          <w:u w:val="single"/>
        </w:rPr>
      </w:pPr>
      <w:r w:rsidRPr="001F04EF">
        <w:rPr>
          <w:rFonts w:asciiTheme="minorHAnsi" w:hAnsiTheme="minorHAnsi"/>
          <w:b/>
          <w:i/>
          <w:color w:val="002060"/>
          <w:sz w:val="22"/>
          <w:szCs w:val="22"/>
          <w:u w:val="single"/>
        </w:rPr>
        <w:t>7.2 Naturaleza, características, análisis, justificación y comunicación de</w:t>
      </w:r>
      <w:r w:rsidR="002F0C44" w:rsidRPr="001F04EF">
        <w:rPr>
          <w:rFonts w:asciiTheme="minorHAnsi" w:hAnsiTheme="minorHAnsi"/>
          <w:b/>
          <w:i/>
          <w:color w:val="002060"/>
          <w:sz w:val="22"/>
          <w:szCs w:val="22"/>
          <w:u w:val="single"/>
        </w:rPr>
        <w:t>l Procedi</w:t>
      </w:r>
      <w:r w:rsidR="00015960" w:rsidRPr="001F04EF">
        <w:rPr>
          <w:rFonts w:asciiTheme="minorHAnsi" w:hAnsiTheme="minorHAnsi"/>
          <w:b/>
          <w:i/>
          <w:color w:val="002060"/>
          <w:sz w:val="22"/>
          <w:szCs w:val="22"/>
          <w:u w:val="single"/>
        </w:rPr>
        <w:t>miento de modificación abreviado</w:t>
      </w:r>
      <w:r w:rsidRPr="001F04EF">
        <w:rPr>
          <w:rFonts w:asciiTheme="minorHAnsi" w:hAnsiTheme="minorHAnsi"/>
          <w:b/>
          <w:i/>
          <w:color w:val="002060"/>
          <w:sz w:val="22"/>
          <w:szCs w:val="22"/>
          <w:u w:val="single"/>
        </w:rPr>
        <w:t>.</w:t>
      </w:r>
    </w:p>
    <w:p w14:paraId="4CBFDE84" w14:textId="77777777" w:rsidR="008200ED" w:rsidRPr="001F04EF" w:rsidRDefault="00485B00" w:rsidP="00485B00">
      <w:pPr>
        <w:pStyle w:val="Subttulo"/>
        <w:jc w:val="left"/>
        <w:rPr>
          <w:rFonts w:asciiTheme="minorHAnsi" w:hAnsiTheme="minorHAnsi"/>
          <w:color w:val="002060"/>
          <w:sz w:val="22"/>
          <w:szCs w:val="22"/>
        </w:rPr>
      </w:pPr>
      <w:bookmarkStart w:id="22" w:name="_Toc411234711"/>
      <w:r w:rsidRPr="001F04EF">
        <w:rPr>
          <w:rFonts w:asciiTheme="minorHAnsi" w:hAnsiTheme="minorHAnsi"/>
          <w:color w:val="002060"/>
          <w:sz w:val="22"/>
          <w:szCs w:val="22"/>
        </w:rPr>
        <w:t>No se han llevado a cabo modificaciones.</w:t>
      </w:r>
    </w:p>
    <w:p w14:paraId="77C8567A" w14:textId="77777777" w:rsidR="00AC064A" w:rsidRPr="001F04EF" w:rsidRDefault="00AC064A" w:rsidP="00C325E1">
      <w:pPr>
        <w:pStyle w:val="Ttulo3"/>
        <w:spacing w:before="0" w:after="60"/>
        <w:rPr>
          <w:rStyle w:val="Ttulo2Car"/>
          <w:rFonts w:asciiTheme="minorHAnsi" w:hAnsiTheme="minorHAnsi"/>
          <w:b w:val="0"/>
          <w:bCs w:val="0"/>
          <w:color w:val="002060"/>
          <w:sz w:val="22"/>
          <w:szCs w:val="22"/>
        </w:rPr>
      </w:pPr>
      <w:bookmarkStart w:id="23" w:name="_Toc497216807"/>
      <w:bookmarkStart w:id="24" w:name="_Toc521046590"/>
    </w:p>
    <w:p w14:paraId="5BAA6F12" w14:textId="77777777" w:rsidR="008200ED" w:rsidRPr="001F04EF" w:rsidRDefault="008200ED" w:rsidP="00C325E1">
      <w:pPr>
        <w:pStyle w:val="Ttulo3"/>
        <w:spacing w:before="0" w:after="60"/>
        <w:rPr>
          <w:rFonts w:asciiTheme="minorHAnsi" w:hAnsiTheme="minorHAnsi"/>
          <w:color w:val="002060"/>
          <w:sz w:val="22"/>
          <w:szCs w:val="22"/>
        </w:rPr>
      </w:pPr>
      <w:r w:rsidRPr="001F04EF">
        <w:rPr>
          <w:rStyle w:val="Ttulo2Car"/>
          <w:rFonts w:asciiTheme="minorHAnsi" w:hAnsiTheme="minorHAnsi"/>
          <w:b w:val="0"/>
          <w:bCs w:val="0"/>
          <w:color w:val="002060"/>
          <w:sz w:val="22"/>
          <w:szCs w:val="22"/>
        </w:rPr>
        <w:t>8. RELACIÓN Y ANÁLISIS DE LAS FORTALEZAS DEL TÍTULO.</w:t>
      </w:r>
      <w:bookmarkEnd w:id="22"/>
      <w:bookmarkEnd w:id="23"/>
      <w:bookmarkEnd w:id="24"/>
    </w:p>
    <w:p w14:paraId="3473DCFB" w14:textId="77777777" w:rsidR="008200ED" w:rsidRPr="001F04EF" w:rsidRDefault="008200ED" w:rsidP="00C325E1">
      <w:pPr>
        <w:autoSpaceDE w:val="0"/>
        <w:autoSpaceDN w:val="0"/>
        <w:adjustRightInd w:val="0"/>
        <w:spacing w:after="60"/>
        <w:jc w:val="both"/>
        <w:rPr>
          <w:rFonts w:asciiTheme="minorHAnsi" w:hAnsiTheme="minorHAnsi"/>
          <w:color w:val="002060"/>
          <w:sz w:val="22"/>
          <w:szCs w:val="22"/>
        </w:rPr>
      </w:pPr>
    </w:p>
    <w:tbl>
      <w:tblPr>
        <w:tblStyle w:val="Tablaconcuadrcula3"/>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728"/>
        <w:gridCol w:w="2798"/>
        <w:gridCol w:w="1446"/>
        <w:gridCol w:w="2747"/>
      </w:tblGrid>
      <w:tr w:rsidR="00AC064A" w:rsidRPr="001F04EF" w14:paraId="676FA3EC" w14:textId="77777777" w:rsidTr="00A041FC">
        <w:tc>
          <w:tcPr>
            <w:tcW w:w="1838" w:type="dxa"/>
            <w:tcBorders>
              <w:top w:val="nil"/>
              <w:left w:val="nil"/>
            </w:tcBorders>
            <w:vAlign w:val="center"/>
          </w:tcPr>
          <w:p w14:paraId="5BF1620C" w14:textId="77777777" w:rsidR="00EC0439" w:rsidRPr="001F04EF" w:rsidRDefault="00EC0439" w:rsidP="00F959F3">
            <w:pPr>
              <w:autoSpaceDE w:val="0"/>
              <w:autoSpaceDN w:val="0"/>
              <w:adjustRightInd w:val="0"/>
              <w:spacing w:before="60" w:after="60"/>
              <w:jc w:val="center"/>
              <w:rPr>
                <w:rFonts w:asciiTheme="minorHAnsi" w:hAnsiTheme="minorHAnsi"/>
                <w:iCs/>
                <w:color w:val="002060"/>
                <w:sz w:val="22"/>
                <w:szCs w:val="22"/>
              </w:rPr>
            </w:pPr>
            <w:bookmarkStart w:id="25" w:name="planmejora"/>
          </w:p>
        </w:tc>
        <w:tc>
          <w:tcPr>
            <w:tcW w:w="4693" w:type="dxa"/>
            <w:vAlign w:val="center"/>
          </w:tcPr>
          <w:p w14:paraId="564B5088" w14:textId="77777777" w:rsidR="00EC0439" w:rsidRPr="001F04EF" w:rsidRDefault="00EC0439" w:rsidP="00F959F3">
            <w:pPr>
              <w:autoSpaceDE w:val="0"/>
              <w:autoSpaceDN w:val="0"/>
              <w:adjustRightInd w:val="0"/>
              <w:spacing w:before="60" w:after="60"/>
              <w:jc w:val="center"/>
              <w:rPr>
                <w:rFonts w:asciiTheme="minorHAnsi" w:hAnsiTheme="minorHAnsi"/>
                <w:b/>
                <w:iCs/>
                <w:color w:val="002060"/>
                <w:sz w:val="22"/>
                <w:szCs w:val="22"/>
              </w:rPr>
            </w:pPr>
            <w:bookmarkStart w:id="26" w:name="Fortalezas"/>
            <w:r w:rsidRPr="001F04EF">
              <w:rPr>
                <w:rFonts w:asciiTheme="minorHAnsi" w:hAnsiTheme="minorHAnsi"/>
                <w:b/>
                <w:iCs/>
                <w:color w:val="002060"/>
                <w:sz w:val="22"/>
                <w:szCs w:val="22"/>
              </w:rPr>
              <w:t>FORTALEZAS</w:t>
            </w:r>
            <w:bookmarkEnd w:id="26"/>
          </w:p>
        </w:tc>
        <w:tc>
          <w:tcPr>
            <w:tcW w:w="2243" w:type="dxa"/>
            <w:vAlign w:val="center"/>
          </w:tcPr>
          <w:p w14:paraId="225D5A02" w14:textId="766DA329" w:rsidR="00EC0439" w:rsidRDefault="001A362B" w:rsidP="00F959F3">
            <w:pPr>
              <w:autoSpaceDE w:val="0"/>
              <w:autoSpaceDN w:val="0"/>
              <w:adjustRightInd w:val="0"/>
              <w:spacing w:before="60" w:after="60"/>
              <w:jc w:val="center"/>
              <w:rPr>
                <w:rFonts w:asciiTheme="minorHAnsi" w:hAnsiTheme="minorHAnsi"/>
                <w:b/>
                <w:iCs/>
                <w:color w:val="002060"/>
                <w:sz w:val="22"/>
                <w:szCs w:val="22"/>
              </w:rPr>
            </w:pPr>
            <w:r w:rsidRPr="001A362B">
              <w:rPr>
                <w:rFonts w:asciiTheme="minorHAnsi" w:hAnsiTheme="minorHAnsi"/>
                <w:b/>
                <w:iCs/>
                <w:color w:val="002060"/>
                <w:sz w:val="22"/>
                <w:szCs w:val="22"/>
              </w:rPr>
              <w:t>Análisis de la fortaleza</w:t>
            </w:r>
          </w:p>
          <w:p w14:paraId="7252C814" w14:textId="4E2475CD" w:rsidR="008A6764" w:rsidRPr="001F04EF" w:rsidRDefault="008A6764" w:rsidP="00F959F3">
            <w:pPr>
              <w:autoSpaceDE w:val="0"/>
              <w:autoSpaceDN w:val="0"/>
              <w:adjustRightInd w:val="0"/>
              <w:spacing w:before="60" w:after="60"/>
              <w:jc w:val="center"/>
              <w:rPr>
                <w:rFonts w:asciiTheme="minorHAnsi" w:hAnsiTheme="minorHAnsi"/>
                <w:b/>
                <w:iCs/>
                <w:color w:val="002060"/>
                <w:sz w:val="22"/>
                <w:szCs w:val="22"/>
              </w:rPr>
            </w:pPr>
          </w:p>
        </w:tc>
        <w:tc>
          <w:tcPr>
            <w:tcW w:w="4861" w:type="dxa"/>
            <w:vAlign w:val="center"/>
          </w:tcPr>
          <w:p w14:paraId="6CD2A0CC" w14:textId="77777777" w:rsidR="00EC0439" w:rsidRPr="001F04EF" w:rsidRDefault="00EC0439" w:rsidP="00F959F3">
            <w:pPr>
              <w:autoSpaceDE w:val="0"/>
              <w:autoSpaceDN w:val="0"/>
              <w:adjustRightInd w:val="0"/>
              <w:spacing w:before="60" w:after="60"/>
              <w:jc w:val="center"/>
              <w:rPr>
                <w:rFonts w:asciiTheme="minorHAnsi" w:hAnsiTheme="minorHAnsi"/>
                <w:b/>
                <w:iCs/>
                <w:color w:val="002060"/>
                <w:sz w:val="22"/>
                <w:szCs w:val="22"/>
              </w:rPr>
            </w:pPr>
            <w:r w:rsidRPr="001F04EF">
              <w:rPr>
                <w:rFonts w:asciiTheme="minorHAnsi" w:hAnsiTheme="minorHAnsi"/>
                <w:b/>
                <w:iCs/>
                <w:color w:val="002060"/>
                <w:sz w:val="22"/>
                <w:szCs w:val="22"/>
              </w:rPr>
              <w:t>Acciones para el mantenimiento de las fortalezas</w:t>
            </w:r>
          </w:p>
        </w:tc>
      </w:tr>
      <w:tr w:rsidR="00AC064A" w:rsidRPr="001F04EF" w14:paraId="63057266" w14:textId="77777777" w:rsidTr="00A041FC">
        <w:tc>
          <w:tcPr>
            <w:tcW w:w="1838" w:type="dxa"/>
          </w:tcPr>
          <w:p w14:paraId="40F091A4" w14:textId="77777777" w:rsidR="00EC0439" w:rsidRPr="001F04EF" w:rsidRDefault="00EC0439" w:rsidP="00F959F3">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Estructura y funcionamiento del SGIC</w:t>
            </w:r>
          </w:p>
        </w:tc>
        <w:tc>
          <w:tcPr>
            <w:tcW w:w="4693" w:type="dxa"/>
          </w:tcPr>
          <w:p w14:paraId="6810128C" w14:textId="77777777" w:rsidR="00EC0439" w:rsidRPr="001F04EF" w:rsidRDefault="00374652"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La estructura y el funcionamiento del SGIC son adecuados</w:t>
            </w:r>
          </w:p>
        </w:tc>
        <w:tc>
          <w:tcPr>
            <w:tcW w:w="2243" w:type="dxa"/>
          </w:tcPr>
          <w:p w14:paraId="4BA47A1F"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7FEDDB5D" w14:textId="77777777" w:rsidR="00EC0439" w:rsidRPr="001F04EF" w:rsidRDefault="00A57114"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tr w:rsidR="00AC064A" w:rsidRPr="001F04EF" w14:paraId="23322030" w14:textId="77777777" w:rsidTr="00A041FC">
        <w:tc>
          <w:tcPr>
            <w:tcW w:w="1838" w:type="dxa"/>
          </w:tcPr>
          <w:p w14:paraId="63029762" w14:textId="77777777" w:rsidR="00EC0439" w:rsidRPr="001F04EF" w:rsidRDefault="00EC0439" w:rsidP="00F31A77">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Org</w:t>
            </w:r>
            <w:r w:rsidR="00F31A77" w:rsidRPr="001F04EF">
              <w:rPr>
                <w:rFonts w:asciiTheme="minorHAnsi" w:hAnsiTheme="minorHAnsi"/>
                <w:b/>
                <w:iCs/>
                <w:color w:val="002060"/>
                <w:sz w:val="22"/>
                <w:szCs w:val="22"/>
              </w:rPr>
              <w:t>anización y funcionamiento de los mecanismos de coordinación</w:t>
            </w:r>
            <w:r w:rsidRPr="001F04EF">
              <w:rPr>
                <w:rFonts w:asciiTheme="minorHAnsi" w:hAnsiTheme="minorHAnsi"/>
                <w:b/>
                <w:iCs/>
                <w:color w:val="002060"/>
                <w:sz w:val="22"/>
                <w:szCs w:val="22"/>
              </w:rPr>
              <w:t xml:space="preserve">              </w:t>
            </w:r>
          </w:p>
        </w:tc>
        <w:tc>
          <w:tcPr>
            <w:tcW w:w="4693" w:type="dxa"/>
          </w:tcPr>
          <w:p w14:paraId="75766CC1" w14:textId="2BAD7A2D" w:rsidR="00EC0439" w:rsidRPr="001F04EF" w:rsidRDefault="00BC69EC" w:rsidP="006F0F0B">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 xml:space="preserve">La organización y funcionamiento de la Comisión de </w:t>
            </w:r>
            <w:r w:rsidR="00B90974" w:rsidRPr="001F04EF">
              <w:rPr>
                <w:rFonts w:asciiTheme="minorHAnsi" w:hAnsiTheme="minorHAnsi"/>
                <w:iCs/>
                <w:color w:val="002060"/>
                <w:sz w:val="22"/>
                <w:szCs w:val="22"/>
              </w:rPr>
              <w:t xml:space="preserve">Calidad de la Facultad de Filosofía, de la </w:t>
            </w:r>
            <w:r w:rsidR="005B3C69">
              <w:rPr>
                <w:rFonts w:asciiTheme="minorHAnsi" w:hAnsiTheme="minorHAnsi"/>
                <w:iCs/>
                <w:color w:val="002060"/>
                <w:sz w:val="22"/>
                <w:szCs w:val="22"/>
              </w:rPr>
              <w:t xml:space="preserve">Comisión de </w:t>
            </w:r>
            <w:r w:rsidRPr="001F04EF">
              <w:rPr>
                <w:rFonts w:asciiTheme="minorHAnsi" w:hAnsiTheme="minorHAnsi"/>
                <w:iCs/>
                <w:color w:val="002060"/>
                <w:sz w:val="22"/>
                <w:szCs w:val="22"/>
              </w:rPr>
              <w:t>Calidad del máster y de</w:t>
            </w:r>
            <w:r w:rsidR="008A6764">
              <w:rPr>
                <w:rFonts w:asciiTheme="minorHAnsi" w:hAnsiTheme="minorHAnsi"/>
                <w:iCs/>
                <w:color w:val="002060"/>
                <w:sz w:val="22"/>
                <w:szCs w:val="22"/>
              </w:rPr>
              <w:t xml:space="preserve"> la Comisión de Coordinación </w:t>
            </w:r>
            <w:r w:rsidR="006F0F0B">
              <w:rPr>
                <w:rFonts w:asciiTheme="minorHAnsi" w:hAnsiTheme="minorHAnsi"/>
                <w:iCs/>
                <w:color w:val="002060"/>
                <w:sz w:val="22"/>
                <w:szCs w:val="22"/>
              </w:rPr>
              <w:t xml:space="preserve">son </w:t>
            </w:r>
            <w:r w:rsidR="00267814">
              <w:rPr>
                <w:rFonts w:asciiTheme="minorHAnsi" w:hAnsiTheme="minorHAnsi"/>
                <w:iCs/>
                <w:color w:val="002060"/>
                <w:sz w:val="22"/>
                <w:szCs w:val="22"/>
              </w:rPr>
              <w:t xml:space="preserve">los </w:t>
            </w:r>
            <w:r w:rsidRPr="001F04EF">
              <w:rPr>
                <w:rFonts w:asciiTheme="minorHAnsi" w:hAnsiTheme="minorHAnsi"/>
                <w:iCs/>
                <w:color w:val="002060"/>
                <w:sz w:val="22"/>
                <w:szCs w:val="22"/>
              </w:rPr>
              <w:t>adecuados</w:t>
            </w:r>
          </w:p>
        </w:tc>
        <w:tc>
          <w:tcPr>
            <w:tcW w:w="2243" w:type="dxa"/>
          </w:tcPr>
          <w:p w14:paraId="5B37265E"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6DC7C088" w14:textId="77777777" w:rsidR="00EC0439" w:rsidRPr="001F04EF" w:rsidRDefault="00A57114"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tr w:rsidR="00AC064A" w:rsidRPr="001F04EF" w14:paraId="57E78B26" w14:textId="77777777" w:rsidTr="00A041FC">
        <w:tc>
          <w:tcPr>
            <w:tcW w:w="1838" w:type="dxa"/>
          </w:tcPr>
          <w:p w14:paraId="550991CD" w14:textId="77777777" w:rsidR="00EC0439" w:rsidRPr="001F04EF" w:rsidRDefault="00EC0439" w:rsidP="00F959F3">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Personal académico</w:t>
            </w:r>
          </w:p>
        </w:tc>
        <w:tc>
          <w:tcPr>
            <w:tcW w:w="4693" w:type="dxa"/>
          </w:tcPr>
          <w:p w14:paraId="6B2B406F" w14:textId="77777777" w:rsidR="00EC0439" w:rsidRPr="001F04EF" w:rsidRDefault="00BC69EC"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El personal académico es el adecuado para la impartición de las asignaturas del máster</w:t>
            </w:r>
          </w:p>
        </w:tc>
        <w:tc>
          <w:tcPr>
            <w:tcW w:w="2243" w:type="dxa"/>
          </w:tcPr>
          <w:p w14:paraId="7553CFCB"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2B57871F" w14:textId="77777777" w:rsidR="00EC0439" w:rsidRPr="001F04EF" w:rsidRDefault="009A750F"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tr w:rsidR="00AC064A" w:rsidRPr="001F04EF" w14:paraId="35658FC4" w14:textId="77777777" w:rsidTr="00A041FC">
        <w:tc>
          <w:tcPr>
            <w:tcW w:w="1838" w:type="dxa"/>
          </w:tcPr>
          <w:p w14:paraId="68D2174E" w14:textId="77777777" w:rsidR="00EC0439" w:rsidRPr="001F04EF" w:rsidRDefault="00EC0439" w:rsidP="00F959F3">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Sistema de quejas y sugerencias</w:t>
            </w:r>
          </w:p>
        </w:tc>
        <w:tc>
          <w:tcPr>
            <w:tcW w:w="4693" w:type="dxa"/>
          </w:tcPr>
          <w:p w14:paraId="5ED4F7C1" w14:textId="77777777" w:rsidR="00EC0439" w:rsidRPr="001F04EF" w:rsidRDefault="00BC69EC"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Se implantó desde el primer curso de impartición del máster, curso 2011-2012.</w:t>
            </w:r>
          </w:p>
        </w:tc>
        <w:tc>
          <w:tcPr>
            <w:tcW w:w="2243" w:type="dxa"/>
          </w:tcPr>
          <w:p w14:paraId="2B31A0F3"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29F84B18" w14:textId="77777777" w:rsidR="00EC0439" w:rsidRPr="001F04EF" w:rsidRDefault="00D56AF1"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Implantado.</w:t>
            </w:r>
          </w:p>
        </w:tc>
      </w:tr>
      <w:tr w:rsidR="00AC064A" w:rsidRPr="001F04EF" w14:paraId="6CF07B96" w14:textId="77777777" w:rsidTr="00A041FC">
        <w:tc>
          <w:tcPr>
            <w:tcW w:w="1838" w:type="dxa"/>
          </w:tcPr>
          <w:p w14:paraId="144926F3" w14:textId="77777777" w:rsidR="00EC0439" w:rsidRPr="001F04EF" w:rsidRDefault="00EC0439" w:rsidP="00F959F3">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 xml:space="preserve">Indicadores de </w:t>
            </w:r>
            <w:r w:rsidRPr="001F04EF">
              <w:rPr>
                <w:rFonts w:asciiTheme="minorHAnsi" w:hAnsiTheme="minorHAnsi"/>
                <w:b/>
                <w:iCs/>
                <w:color w:val="002060"/>
                <w:sz w:val="22"/>
                <w:szCs w:val="22"/>
              </w:rPr>
              <w:lastRenderedPageBreak/>
              <w:t>resultados</w:t>
            </w:r>
          </w:p>
        </w:tc>
        <w:tc>
          <w:tcPr>
            <w:tcW w:w="4693" w:type="dxa"/>
          </w:tcPr>
          <w:p w14:paraId="5567FC76"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2243" w:type="dxa"/>
          </w:tcPr>
          <w:p w14:paraId="114D1FF3"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56CF6207" w14:textId="75001F6E" w:rsidR="00EC0439" w:rsidRPr="001F04EF" w:rsidRDefault="005B3C69" w:rsidP="00F959F3">
            <w:pPr>
              <w:autoSpaceDE w:val="0"/>
              <w:autoSpaceDN w:val="0"/>
              <w:adjustRightInd w:val="0"/>
              <w:spacing w:before="60" w:after="60"/>
              <w:jc w:val="both"/>
              <w:rPr>
                <w:rFonts w:asciiTheme="minorHAnsi" w:hAnsiTheme="minorHAnsi"/>
                <w:iCs/>
                <w:color w:val="002060"/>
                <w:sz w:val="22"/>
                <w:szCs w:val="22"/>
              </w:rPr>
            </w:pPr>
            <w:r>
              <w:rPr>
                <w:rFonts w:asciiTheme="minorHAnsi" w:hAnsiTheme="minorHAnsi"/>
                <w:iCs/>
                <w:color w:val="002060"/>
                <w:sz w:val="22"/>
                <w:szCs w:val="22"/>
              </w:rPr>
              <w:t xml:space="preserve">Véase </w:t>
            </w:r>
            <w:r w:rsidR="004D5EE4">
              <w:rPr>
                <w:rFonts w:asciiTheme="minorHAnsi" w:hAnsiTheme="minorHAnsi"/>
                <w:iCs/>
                <w:color w:val="002060"/>
                <w:sz w:val="22"/>
                <w:szCs w:val="22"/>
              </w:rPr>
              <w:t xml:space="preserve">el </w:t>
            </w:r>
            <w:r>
              <w:rPr>
                <w:rFonts w:asciiTheme="minorHAnsi" w:hAnsiTheme="minorHAnsi"/>
                <w:iCs/>
                <w:color w:val="002060"/>
                <w:sz w:val="22"/>
                <w:szCs w:val="22"/>
              </w:rPr>
              <w:t>apartado 5.1.</w:t>
            </w:r>
          </w:p>
        </w:tc>
      </w:tr>
      <w:tr w:rsidR="00AC064A" w:rsidRPr="001F04EF" w14:paraId="67EEAE33" w14:textId="77777777" w:rsidTr="00F76C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38" w:type="dxa"/>
          </w:tcPr>
          <w:p w14:paraId="60C2098C" w14:textId="77777777" w:rsidR="00F76C0A" w:rsidRPr="001F04EF" w:rsidRDefault="00F76C0A" w:rsidP="00A041FC">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lastRenderedPageBreak/>
              <w:t>Satisfacción de los diferentes colectivos</w:t>
            </w:r>
          </w:p>
        </w:tc>
        <w:tc>
          <w:tcPr>
            <w:tcW w:w="4693" w:type="dxa"/>
          </w:tcPr>
          <w:p w14:paraId="0EF53AF8" w14:textId="77777777" w:rsidR="00F76C0A" w:rsidRPr="001F04EF" w:rsidRDefault="00F76C0A" w:rsidP="00A041FC">
            <w:pPr>
              <w:autoSpaceDE w:val="0"/>
              <w:autoSpaceDN w:val="0"/>
              <w:adjustRightInd w:val="0"/>
              <w:spacing w:before="60" w:after="60"/>
              <w:jc w:val="both"/>
              <w:rPr>
                <w:rFonts w:asciiTheme="minorHAnsi" w:hAnsiTheme="minorHAnsi"/>
                <w:iCs/>
                <w:color w:val="002060"/>
                <w:sz w:val="22"/>
                <w:szCs w:val="22"/>
              </w:rPr>
            </w:pPr>
          </w:p>
        </w:tc>
        <w:tc>
          <w:tcPr>
            <w:tcW w:w="2243" w:type="dxa"/>
          </w:tcPr>
          <w:p w14:paraId="70E40047" w14:textId="77777777" w:rsidR="00F76C0A" w:rsidRPr="001F04EF" w:rsidRDefault="00F76C0A" w:rsidP="00A041FC">
            <w:pPr>
              <w:autoSpaceDE w:val="0"/>
              <w:autoSpaceDN w:val="0"/>
              <w:adjustRightInd w:val="0"/>
              <w:spacing w:before="60" w:after="60"/>
              <w:jc w:val="both"/>
              <w:rPr>
                <w:rFonts w:asciiTheme="minorHAnsi" w:hAnsiTheme="minorHAnsi"/>
                <w:iCs/>
                <w:color w:val="002060"/>
                <w:sz w:val="22"/>
                <w:szCs w:val="22"/>
              </w:rPr>
            </w:pPr>
          </w:p>
        </w:tc>
        <w:tc>
          <w:tcPr>
            <w:tcW w:w="4861" w:type="dxa"/>
          </w:tcPr>
          <w:p w14:paraId="75EB88DE" w14:textId="20C2A9A9" w:rsidR="00F76C0A" w:rsidRPr="001F04EF" w:rsidRDefault="004C292D" w:rsidP="00A041FC">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 xml:space="preserve">Véase </w:t>
            </w:r>
            <w:r w:rsidR="004D5EE4">
              <w:rPr>
                <w:rFonts w:asciiTheme="minorHAnsi" w:hAnsiTheme="minorHAnsi"/>
                <w:iCs/>
                <w:color w:val="002060"/>
                <w:sz w:val="22"/>
                <w:szCs w:val="22"/>
              </w:rPr>
              <w:t xml:space="preserve">el </w:t>
            </w:r>
            <w:r w:rsidRPr="001F04EF">
              <w:rPr>
                <w:rFonts w:asciiTheme="minorHAnsi" w:hAnsiTheme="minorHAnsi"/>
                <w:iCs/>
                <w:color w:val="002060"/>
                <w:sz w:val="22"/>
                <w:szCs w:val="22"/>
              </w:rPr>
              <w:t>apartado 5.2.</w:t>
            </w:r>
          </w:p>
        </w:tc>
      </w:tr>
      <w:tr w:rsidR="00AC064A" w:rsidRPr="001F04EF" w14:paraId="503F9E82" w14:textId="77777777" w:rsidTr="00F76C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38" w:type="dxa"/>
          </w:tcPr>
          <w:p w14:paraId="4A9DB69D" w14:textId="77777777" w:rsidR="00F76C0A" w:rsidRPr="001F04EF" w:rsidRDefault="00F76C0A" w:rsidP="00A041FC">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Inserción laboral</w:t>
            </w:r>
          </w:p>
        </w:tc>
        <w:tc>
          <w:tcPr>
            <w:tcW w:w="4693" w:type="dxa"/>
          </w:tcPr>
          <w:p w14:paraId="1F7387F1" w14:textId="77777777" w:rsidR="00F76C0A" w:rsidRPr="001F04EF" w:rsidRDefault="00F76C0A" w:rsidP="00A041FC">
            <w:pPr>
              <w:autoSpaceDE w:val="0"/>
              <w:autoSpaceDN w:val="0"/>
              <w:adjustRightInd w:val="0"/>
              <w:spacing w:before="60" w:after="60"/>
              <w:jc w:val="both"/>
              <w:rPr>
                <w:rFonts w:asciiTheme="minorHAnsi" w:hAnsiTheme="minorHAnsi"/>
                <w:iCs/>
                <w:color w:val="002060"/>
                <w:sz w:val="22"/>
                <w:szCs w:val="22"/>
              </w:rPr>
            </w:pPr>
          </w:p>
        </w:tc>
        <w:tc>
          <w:tcPr>
            <w:tcW w:w="2243" w:type="dxa"/>
          </w:tcPr>
          <w:p w14:paraId="2E32F966" w14:textId="77777777" w:rsidR="00F76C0A" w:rsidRPr="001F04EF" w:rsidRDefault="00F76C0A" w:rsidP="00A041FC">
            <w:pPr>
              <w:autoSpaceDE w:val="0"/>
              <w:autoSpaceDN w:val="0"/>
              <w:adjustRightInd w:val="0"/>
              <w:spacing w:before="60" w:after="60"/>
              <w:jc w:val="both"/>
              <w:rPr>
                <w:rFonts w:asciiTheme="minorHAnsi" w:hAnsiTheme="minorHAnsi"/>
                <w:iCs/>
                <w:color w:val="002060"/>
                <w:sz w:val="22"/>
                <w:szCs w:val="22"/>
              </w:rPr>
            </w:pPr>
          </w:p>
        </w:tc>
        <w:tc>
          <w:tcPr>
            <w:tcW w:w="4861" w:type="dxa"/>
          </w:tcPr>
          <w:p w14:paraId="74969784" w14:textId="66F3850B" w:rsidR="00F76C0A" w:rsidRPr="001F04EF" w:rsidRDefault="005B3C69" w:rsidP="00A041FC">
            <w:pPr>
              <w:autoSpaceDE w:val="0"/>
              <w:autoSpaceDN w:val="0"/>
              <w:adjustRightInd w:val="0"/>
              <w:spacing w:before="60" w:after="60"/>
              <w:jc w:val="both"/>
              <w:rPr>
                <w:rFonts w:asciiTheme="minorHAnsi" w:hAnsiTheme="minorHAnsi"/>
                <w:iCs/>
                <w:color w:val="002060"/>
                <w:sz w:val="22"/>
                <w:szCs w:val="22"/>
              </w:rPr>
            </w:pPr>
            <w:r>
              <w:rPr>
                <w:rFonts w:asciiTheme="minorHAnsi" w:hAnsiTheme="minorHAnsi"/>
                <w:iCs/>
                <w:color w:val="002060"/>
                <w:sz w:val="22"/>
                <w:szCs w:val="22"/>
              </w:rPr>
              <w:t xml:space="preserve">Véase </w:t>
            </w:r>
            <w:r w:rsidR="004D5EE4">
              <w:rPr>
                <w:rFonts w:asciiTheme="minorHAnsi" w:hAnsiTheme="minorHAnsi"/>
                <w:iCs/>
                <w:color w:val="002060"/>
                <w:sz w:val="22"/>
                <w:szCs w:val="22"/>
              </w:rPr>
              <w:t xml:space="preserve">el </w:t>
            </w:r>
            <w:r>
              <w:rPr>
                <w:rFonts w:asciiTheme="minorHAnsi" w:hAnsiTheme="minorHAnsi"/>
                <w:iCs/>
                <w:color w:val="002060"/>
                <w:sz w:val="22"/>
                <w:szCs w:val="22"/>
              </w:rPr>
              <w:t>apartado 5.3.</w:t>
            </w:r>
          </w:p>
        </w:tc>
      </w:tr>
      <w:tr w:rsidR="00AC064A" w:rsidRPr="001F04EF" w14:paraId="6F240434" w14:textId="77777777" w:rsidTr="00A041FC">
        <w:tc>
          <w:tcPr>
            <w:tcW w:w="1838" w:type="dxa"/>
          </w:tcPr>
          <w:p w14:paraId="33B0CF4C" w14:textId="77777777" w:rsidR="00EC0439" w:rsidRPr="001F04EF" w:rsidRDefault="00EC0439" w:rsidP="00F959F3">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Programas de movilidad</w:t>
            </w:r>
          </w:p>
        </w:tc>
        <w:tc>
          <w:tcPr>
            <w:tcW w:w="4693" w:type="dxa"/>
          </w:tcPr>
          <w:p w14:paraId="210D69EF"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2243" w:type="dxa"/>
          </w:tcPr>
          <w:p w14:paraId="1AA5A8B4"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6045C1AD" w14:textId="2743F03B" w:rsidR="00EC0439" w:rsidRPr="001F04EF" w:rsidRDefault="007E5F63"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 xml:space="preserve">Véase </w:t>
            </w:r>
            <w:r w:rsidR="004D5EE4">
              <w:rPr>
                <w:rFonts w:asciiTheme="minorHAnsi" w:hAnsiTheme="minorHAnsi"/>
                <w:iCs/>
                <w:color w:val="002060"/>
                <w:sz w:val="22"/>
                <w:szCs w:val="22"/>
              </w:rPr>
              <w:t xml:space="preserve">el </w:t>
            </w:r>
            <w:r w:rsidRPr="001F04EF">
              <w:rPr>
                <w:rFonts w:asciiTheme="minorHAnsi" w:hAnsiTheme="minorHAnsi"/>
                <w:iCs/>
                <w:color w:val="002060"/>
                <w:sz w:val="22"/>
                <w:szCs w:val="22"/>
              </w:rPr>
              <w:t>apartado 5.4.</w:t>
            </w:r>
          </w:p>
        </w:tc>
      </w:tr>
      <w:tr w:rsidR="00AC064A" w:rsidRPr="001F04EF" w14:paraId="4BC86C56" w14:textId="77777777" w:rsidTr="00A041FC">
        <w:tc>
          <w:tcPr>
            <w:tcW w:w="1838" w:type="dxa"/>
          </w:tcPr>
          <w:p w14:paraId="53C2307B" w14:textId="77777777" w:rsidR="00F31A77" w:rsidRPr="001F04EF" w:rsidRDefault="00F31A77" w:rsidP="00F959F3">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Prácticas externas</w:t>
            </w:r>
          </w:p>
        </w:tc>
        <w:tc>
          <w:tcPr>
            <w:tcW w:w="4693" w:type="dxa"/>
          </w:tcPr>
          <w:p w14:paraId="5BCAC69C" w14:textId="77777777" w:rsidR="00F31A77" w:rsidRPr="001F04EF" w:rsidRDefault="00F31A77" w:rsidP="00F959F3">
            <w:pPr>
              <w:autoSpaceDE w:val="0"/>
              <w:autoSpaceDN w:val="0"/>
              <w:adjustRightInd w:val="0"/>
              <w:spacing w:before="60" w:after="60"/>
              <w:jc w:val="both"/>
              <w:rPr>
                <w:rFonts w:asciiTheme="minorHAnsi" w:hAnsiTheme="minorHAnsi"/>
                <w:iCs/>
                <w:color w:val="002060"/>
                <w:sz w:val="22"/>
                <w:szCs w:val="22"/>
              </w:rPr>
            </w:pPr>
          </w:p>
        </w:tc>
        <w:tc>
          <w:tcPr>
            <w:tcW w:w="2243" w:type="dxa"/>
          </w:tcPr>
          <w:p w14:paraId="0D32260B" w14:textId="77777777" w:rsidR="00F31A77" w:rsidRPr="001F04EF" w:rsidRDefault="00F31A77"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57EA1F87" w14:textId="7463DD39" w:rsidR="00F31A77" w:rsidRPr="001F04EF" w:rsidRDefault="007E5F63"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 xml:space="preserve">Véase </w:t>
            </w:r>
            <w:r w:rsidR="004D5EE4">
              <w:rPr>
                <w:rFonts w:asciiTheme="minorHAnsi" w:hAnsiTheme="minorHAnsi"/>
                <w:iCs/>
                <w:color w:val="002060"/>
                <w:sz w:val="22"/>
                <w:szCs w:val="22"/>
              </w:rPr>
              <w:t xml:space="preserve">el </w:t>
            </w:r>
            <w:r w:rsidRPr="001F04EF">
              <w:rPr>
                <w:rFonts w:asciiTheme="minorHAnsi" w:hAnsiTheme="minorHAnsi"/>
                <w:iCs/>
                <w:color w:val="002060"/>
                <w:sz w:val="22"/>
                <w:szCs w:val="22"/>
              </w:rPr>
              <w:t>apartado 5.5.</w:t>
            </w:r>
          </w:p>
        </w:tc>
      </w:tr>
      <w:tr w:rsidR="00AC064A" w:rsidRPr="001F04EF" w14:paraId="7908A2B0" w14:textId="77777777" w:rsidTr="00A041FC">
        <w:tc>
          <w:tcPr>
            <w:tcW w:w="1838" w:type="dxa"/>
          </w:tcPr>
          <w:p w14:paraId="62F10777" w14:textId="77777777" w:rsidR="00EC0439" w:rsidRPr="001F04EF" w:rsidRDefault="00EC0439" w:rsidP="00F959F3">
            <w:pPr>
              <w:autoSpaceDE w:val="0"/>
              <w:autoSpaceDN w:val="0"/>
              <w:adjustRightInd w:val="0"/>
              <w:spacing w:before="60" w:after="60"/>
              <w:jc w:val="right"/>
              <w:rPr>
                <w:rFonts w:asciiTheme="minorHAnsi" w:hAnsiTheme="minorHAnsi"/>
                <w:b/>
                <w:iCs/>
                <w:color w:val="002060"/>
                <w:sz w:val="22"/>
                <w:szCs w:val="22"/>
              </w:rPr>
            </w:pPr>
            <w:r w:rsidRPr="001F04EF">
              <w:rPr>
                <w:rFonts w:asciiTheme="minorHAnsi" w:hAnsiTheme="minorHAnsi"/>
                <w:b/>
                <w:iCs/>
                <w:color w:val="002060"/>
                <w:sz w:val="22"/>
                <w:szCs w:val="22"/>
              </w:rPr>
              <w:t>Informes de verificación,  Seguimiento y Renovación de la Acreditación</w:t>
            </w:r>
          </w:p>
        </w:tc>
        <w:tc>
          <w:tcPr>
            <w:tcW w:w="4693" w:type="dxa"/>
          </w:tcPr>
          <w:p w14:paraId="53B85378" w14:textId="77777777" w:rsidR="00EC0439" w:rsidRPr="001F04EF" w:rsidRDefault="00BC69EC"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Se han tomado siempre en consideración, siguiendo en la mayor par</w:t>
            </w:r>
            <w:r w:rsidR="005B3C69">
              <w:rPr>
                <w:rFonts w:asciiTheme="minorHAnsi" w:hAnsiTheme="minorHAnsi"/>
                <w:iCs/>
                <w:color w:val="002060"/>
                <w:sz w:val="22"/>
                <w:szCs w:val="22"/>
              </w:rPr>
              <w:t>te de los casos sus recomendaciones</w:t>
            </w:r>
            <w:r w:rsidRPr="001F04EF">
              <w:rPr>
                <w:rFonts w:asciiTheme="minorHAnsi" w:hAnsiTheme="minorHAnsi"/>
                <w:iCs/>
                <w:color w:val="002060"/>
                <w:sz w:val="22"/>
                <w:szCs w:val="22"/>
              </w:rPr>
              <w:t xml:space="preserve"> y en caso de no hacerlo presentando las alegaciones oportunas.</w:t>
            </w:r>
          </w:p>
        </w:tc>
        <w:tc>
          <w:tcPr>
            <w:tcW w:w="2243" w:type="dxa"/>
          </w:tcPr>
          <w:p w14:paraId="61670A5E" w14:textId="77777777" w:rsidR="00EC0439" w:rsidRPr="001F04EF" w:rsidRDefault="00EC0439" w:rsidP="00F959F3">
            <w:pPr>
              <w:autoSpaceDE w:val="0"/>
              <w:autoSpaceDN w:val="0"/>
              <w:adjustRightInd w:val="0"/>
              <w:spacing w:before="60" w:after="60"/>
              <w:jc w:val="both"/>
              <w:rPr>
                <w:rFonts w:asciiTheme="minorHAnsi" w:hAnsiTheme="minorHAnsi"/>
                <w:iCs/>
                <w:color w:val="002060"/>
                <w:sz w:val="22"/>
                <w:szCs w:val="22"/>
              </w:rPr>
            </w:pPr>
          </w:p>
        </w:tc>
        <w:tc>
          <w:tcPr>
            <w:tcW w:w="4861" w:type="dxa"/>
          </w:tcPr>
          <w:p w14:paraId="4905A7F1" w14:textId="77777777" w:rsidR="00EC0439" w:rsidRPr="001F04EF" w:rsidRDefault="009A750F" w:rsidP="00F959F3">
            <w:pPr>
              <w:autoSpaceDE w:val="0"/>
              <w:autoSpaceDN w:val="0"/>
              <w:adjustRightInd w:val="0"/>
              <w:spacing w:before="60"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tbl>
    <w:p w14:paraId="5B56277B" w14:textId="77777777" w:rsidR="00EC0439" w:rsidRPr="001F04EF" w:rsidRDefault="00EC0439" w:rsidP="00F959F3">
      <w:pPr>
        <w:spacing w:before="60" w:after="60"/>
        <w:jc w:val="both"/>
        <w:rPr>
          <w:rFonts w:asciiTheme="minorHAnsi" w:hAnsiTheme="minorHAnsi"/>
          <w:b/>
          <w:color w:val="002060"/>
          <w:sz w:val="22"/>
          <w:szCs w:val="22"/>
        </w:rPr>
      </w:pPr>
    </w:p>
    <w:bookmarkEnd w:id="25"/>
    <w:p w14:paraId="1335891B" w14:textId="77777777" w:rsidR="00D56AF1" w:rsidRPr="001F04EF" w:rsidRDefault="0087485B" w:rsidP="00D56AF1">
      <w:pPr>
        <w:autoSpaceDE w:val="0"/>
        <w:autoSpaceDN w:val="0"/>
        <w:adjustRightInd w:val="0"/>
        <w:ind w:firstLine="708"/>
        <w:jc w:val="both"/>
        <w:rPr>
          <w:rFonts w:asciiTheme="minorHAnsi" w:hAnsiTheme="minorHAnsi"/>
          <w:color w:val="002060"/>
          <w:sz w:val="22"/>
          <w:szCs w:val="22"/>
        </w:rPr>
      </w:pPr>
      <w:r w:rsidRPr="001F04EF">
        <w:rPr>
          <w:rFonts w:asciiTheme="minorHAnsi" w:hAnsiTheme="minorHAnsi"/>
          <w:color w:val="002060"/>
          <w:sz w:val="22"/>
          <w:szCs w:val="22"/>
        </w:rPr>
        <w:t>El</w:t>
      </w:r>
      <w:r w:rsidR="00D56AF1" w:rsidRPr="001F04EF">
        <w:rPr>
          <w:rFonts w:asciiTheme="minorHAnsi" w:hAnsiTheme="minorHAnsi"/>
          <w:color w:val="002060"/>
          <w:sz w:val="22"/>
          <w:szCs w:val="22"/>
        </w:rPr>
        <w:t xml:space="preserve"> primer punto fuerte del título es la calidad del profesorado que lo imparte. </w:t>
      </w:r>
    </w:p>
    <w:p w14:paraId="07D9881C" w14:textId="77777777" w:rsidR="00D56AF1" w:rsidRPr="001F04EF" w:rsidRDefault="00D56AF1" w:rsidP="00D56AF1">
      <w:pPr>
        <w:autoSpaceDE w:val="0"/>
        <w:autoSpaceDN w:val="0"/>
        <w:adjustRightInd w:val="0"/>
        <w:ind w:firstLine="708"/>
        <w:jc w:val="both"/>
        <w:rPr>
          <w:rFonts w:asciiTheme="minorHAnsi" w:hAnsiTheme="minorHAnsi"/>
          <w:color w:val="002060"/>
          <w:sz w:val="22"/>
          <w:szCs w:val="22"/>
        </w:rPr>
      </w:pPr>
      <w:r w:rsidRPr="001F04EF">
        <w:rPr>
          <w:rFonts w:asciiTheme="minorHAnsi" w:hAnsiTheme="minorHAnsi"/>
          <w:color w:val="002060"/>
          <w:sz w:val="22"/>
          <w:szCs w:val="22"/>
        </w:rPr>
        <w:t>El segundo punto fuerte es la buena comunicación de los alumnos y profesores con los órganos de coordinación y calidad de la titulación, que ha p</w:t>
      </w:r>
      <w:r w:rsidR="00B57CA3">
        <w:rPr>
          <w:rFonts w:asciiTheme="minorHAnsi" w:hAnsiTheme="minorHAnsi"/>
          <w:color w:val="002060"/>
          <w:sz w:val="22"/>
          <w:szCs w:val="22"/>
        </w:rPr>
        <w:t>ermitido detectar algunos problemas</w:t>
      </w:r>
      <w:r w:rsidRPr="001F04EF">
        <w:rPr>
          <w:rFonts w:asciiTheme="minorHAnsi" w:hAnsiTheme="minorHAnsi"/>
          <w:color w:val="002060"/>
          <w:sz w:val="22"/>
          <w:szCs w:val="22"/>
        </w:rPr>
        <w:t xml:space="preserve"> que podrían afectar al buen funcionamiento del Máster. Esta comunicación se ha establecido de una manera directa, en primer lugar, con la Comisión de Calidad del máster gracias a la representación estudiantil en la misma. También se ha establecido esta buena comunicación gracias a las reuniones que el Coordinador del máster ha mantenido con los alumnos y PDI del máster.</w:t>
      </w:r>
    </w:p>
    <w:p w14:paraId="3F474F99" w14:textId="77777777" w:rsidR="00D56AF1" w:rsidRPr="001F04EF" w:rsidRDefault="00D56AF1" w:rsidP="00D56AF1">
      <w:pPr>
        <w:autoSpaceDE w:val="0"/>
        <w:autoSpaceDN w:val="0"/>
        <w:adjustRightInd w:val="0"/>
        <w:ind w:firstLine="708"/>
        <w:jc w:val="both"/>
        <w:rPr>
          <w:rFonts w:asciiTheme="minorHAnsi" w:hAnsiTheme="minorHAnsi"/>
          <w:color w:val="002060"/>
          <w:sz w:val="22"/>
          <w:szCs w:val="22"/>
        </w:rPr>
      </w:pPr>
      <w:r w:rsidRPr="001F04EF">
        <w:rPr>
          <w:rFonts w:asciiTheme="minorHAnsi" w:hAnsiTheme="minorHAnsi"/>
          <w:color w:val="002060"/>
          <w:sz w:val="22"/>
          <w:szCs w:val="22"/>
        </w:rPr>
        <w:t>El tercer punto fuerte a destacar radica en los magníficos recursos, siempre en aumento, de la Biblioteca de la Facultad de Filosofía que permiten a docentes y alumnos llevar a cabo sus labores de aprendizaje e investigación gracias a la magnífica labor del personal de la Biblioteca.</w:t>
      </w:r>
    </w:p>
    <w:p w14:paraId="2DC5679E" w14:textId="77777777" w:rsidR="00D56AF1" w:rsidRPr="001F04EF" w:rsidRDefault="00D56AF1" w:rsidP="00D56AF1">
      <w:pPr>
        <w:autoSpaceDE w:val="0"/>
        <w:autoSpaceDN w:val="0"/>
        <w:adjustRightInd w:val="0"/>
        <w:ind w:firstLine="708"/>
        <w:jc w:val="both"/>
        <w:rPr>
          <w:rFonts w:asciiTheme="minorHAnsi" w:hAnsiTheme="minorHAnsi"/>
          <w:color w:val="002060"/>
          <w:sz w:val="22"/>
          <w:szCs w:val="22"/>
        </w:rPr>
      </w:pPr>
      <w:r w:rsidRPr="001F04EF">
        <w:rPr>
          <w:rFonts w:asciiTheme="minorHAnsi" w:hAnsiTheme="minorHAnsi"/>
          <w:color w:val="002060"/>
          <w:sz w:val="22"/>
          <w:szCs w:val="22"/>
        </w:rPr>
        <w:t xml:space="preserve">El cuarto punto </w:t>
      </w:r>
      <w:r w:rsidR="006F0F0B">
        <w:rPr>
          <w:rFonts w:asciiTheme="minorHAnsi" w:hAnsiTheme="minorHAnsi"/>
          <w:color w:val="002060"/>
          <w:sz w:val="22"/>
          <w:szCs w:val="22"/>
        </w:rPr>
        <w:t xml:space="preserve">fuerte </w:t>
      </w:r>
      <w:r w:rsidRPr="001F04EF">
        <w:rPr>
          <w:rFonts w:asciiTheme="minorHAnsi" w:hAnsiTheme="minorHAnsi"/>
          <w:color w:val="002060"/>
          <w:sz w:val="22"/>
          <w:szCs w:val="22"/>
        </w:rPr>
        <w:t xml:space="preserve">es el nivel de satisfacción global de la titulación por parte de los alumnos, que en el curso 2017-2018 ha sido de un </w:t>
      </w:r>
      <w:r w:rsidR="004C292D" w:rsidRPr="001F04EF">
        <w:rPr>
          <w:rFonts w:asciiTheme="minorHAnsi" w:hAnsiTheme="minorHAnsi"/>
          <w:color w:val="002060"/>
          <w:sz w:val="22"/>
          <w:szCs w:val="22"/>
        </w:rPr>
        <w:t>9,00,</w:t>
      </w:r>
      <w:r w:rsidRPr="001F04EF">
        <w:rPr>
          <w:rFonts w:asciiTheme="minorHAnsi" w:hAnsiTheme="minorHAnsi"/>
          <w:color w:val="002060"/>
          <w:sz w:val="22"/>
          <w:szCs w:val="22"/>
        </w:rPr>
        <w:t xml:space="preserve"> debida a una buena puntuación en la mayoría de los ítems incluidos en las encuestas UCM para el alumnado, así como a su buena valoración de la mayoría de los aspectos del máster contenida en las encuestas internas, preparadas por la Comisión de Coordinación y por la Comisión de Cali</w:t>
      </w:r>
      <w:r w:rsidR="004C292D" w:rsidRPr="001F04EF">
        <w:rPr>
          <w:rFonts w:asciiTheme="minorHAnsi" w:hAnsiTheme="minorHAnsi"/>
          <w:color w:val="002060"/>
          <w:sz w:val="22"/>
          <w:szCs w:val="22"/>
        </w:rPr>
        <w:t>dad</w:t>
      </w:r>
      <w:r w:rsidR="00AC064A" w:rsidRPr="001F04EF">
        <w:rPr>
          <w:rFonts w:asciiTheme="minorHAnsi" w:hAnsiTheme="minorHAnsi"/>
          <w:color w:val="002060"/>
          <w:sz w:val="22"/>
          <w:szCs w:val="22"/>
        </w:rPr>
        <w:t xml:space="preserve"> del Máster</w:t>
      </w:r>
      <w:r w:rsidRPr="001F04EF">
        <w:rPr>
          <w:rFonts w:asciiTheme="minorHAnsi" w:hAnsiTheme="minorHAnsi"/>
          <w:color w:val="002060"/>
          <w:sz w:val="22"/>
          <w:szCs w:val="22"/>
        </w:rPr>
        <w:t>.</w:t>
      </w:r>
    </w:p>
    <w:p w14:paraId="0924D35F" w14:textId="77777777" w:rsidR="00AC064A" w:rsidRPr="001F04EF" w:rsidRDefault="00AC064A" w:rsidP="00AC064A">
      <w:pPr>
        <w:autoSpaceDE w:val="0"/>
        <w:autoSpaceDN w:val="0"/>
        <w:adjustRightInd w:val="0"/>
        <w:ind w:firstLine="708"/>
        <w:jc w:val="both"/>
        <w:rPr>
          <w:rFonts w:asciiTheme="minorHAnsi" w:hAnsiTheme="minorHAnsi"/>
          <w:color w:val="002060"/>
          <w:sz w:val="22"/>
          <w:szCs w:val="22"/>
        </w:rPr>
      </w:pPr>
      <w:r w:rsidRPr="001F04EF">
        <w:rPr>
          <w:rFonts w:asciiTheme="minorHAnsi" w:hAnsiTheme="minorHAnsi"/>
          <w:color w:val="002060"/>
          <w:sz w:val="22"/>
          <w:szCs w:val="22"/>
        </w:rPr>
        <w:t xml:space="preserve">El quinto punto </w:t>
      </w:r>
      <w:r w:rsidR="006F0F0B">
        <w:rPr>
          <w:rFonts w:asciiTheme="minorHAnsi" w:hAnsiTheme="minorHAnsi"/>
          <w:color w:val="002060"/>
          <w:sz w:val="22"/>
          <w:szCs w:val="22"/>
        </w:rPr>
        <w:t xml:space="preserve">fuerte </w:t>
      </w:r>
      <w:r w:rsidRPr="001F04EF">
        <w:rPr>
          <w:rFonts w:asciiTheme="minorHAnsi" w:hAnsiTheme="minorHAnsi"/>
          <w:color w:val="002060"/>
          <w:sz w:val="22"/>
          <w:szCs w:val="22"/>
        </w:rPr>
        <w:t>es el nivel de satisfacción global de la titulación por parte del PDI del máster, que es la máxima, un 10,00.</w:t>
      </w:r>
    </w:p>
    <w:p w14:paraId="64CD951D" w14:textId="0FA1B088" w:rsidR="00D56AF1" w:rsidRPr="001F04EF" w:rsidRDefault="00AC064A" w:rsidP="00D56AF1">
      <w:pPr>
        <w:autoSpaceDE w:val="0"/>
        <w:autoSpaceDN w:val="0"/>
        <w:adjustRightInd w:val="0"/>
        <w:ind w:firstLine="708"/>
        <w:jc w:val="both"/>
        <w:rPr>
          <w:rFonts w:asciiTheme="minorHAnsi" w:hAnsiTheme="minorHAnsi"/>
          <w:color w:val="002060"/>
          <w:sz w:val="22"/>
          <w:szCs w:val="22"/>
        </w:rPr>
      </w:pPr>
      <w:r w:rsidRPr="001F04EF">
        <w:rPr>
          <w:rFonts w:asciiTheme="minorHAnsi" w:hAnsiTheme="minorHAnsi"/>
          <w:color w:val="002060"/>
          <w:sz w:val="22"/>
          <w:szCs w:val="22"/>
        </w:rPr>
        <w:t>El sexto</w:t>
      </w:r>
      <w:r w:rsidR="00D56AF1" w:rsidRPr="001F04EF">
        <w:rPr>
          <w:rFonts w:asciiTheme="minorHAnsi" w:hAnsiTheme="minorHAnsi"/>
          <w:color w:val="002060"/>
          <w:sz w:val="22"/>
          <w:szCs w:val="22"/>
        </w:rPr>
        <w:t xml:space="preserve"> punto </w:t>
      </w:r>
      <w:r w:rsidR="006F0F0B">
        <w:rPr>
          <w:rFonts w:asciiTheme="minorHAnsi" w:hAnsiTheme="minorHAnsi"/>
          <w:color w:val="002060"/>
          <w:sz w:val="22"/>
          <w:szCs w:val="22"/>
        </w:rPr>
        <w:t xml:space="preserve">fuerte </w:t>
      </w:r>
      <w:r w:rsidR="00D56AF1" w:rsidRPr="001F04EF">
        <w:rPr>
          <w:rFonts w:asciiTheme="minorHAnsi" w:hAnsiTheme="minorHAnsi"/>
          <w:color w:val="002060"/>
          <w:sz w:val="22"/>
          <w:szCs w:val="22"/>
        </w:rPr>
        <w:t xml:space="preserve">es </w:t>
      </w:r>
      <w:r w:rsidR="006F0F0B">
        <w:rPr>
          <w:rFonts w:asciiTheme="minorHAnsi" w:hAnsiTheme="minorHAnsi"/>
          <w:color w:val="002060"/>
          <w:sz w:val="22"/>
          <w:szCs w:val="22"/>
        </w:rPr>
        <w:t xml:space="preserve">la </w:t>
      </w:r>
      <w:r w:rsidR="009D3B76">
        <w:rPr>
          <w:rFonts w:asciiTheme="minorHAnsi" w:hAnsiTheme="minorHAnsi"/>
          <w:color w:val="002060"/>
          <w:sz w:val="22"/>
          <w:szCs w:val="22"/>
        </w:rPr>
        <w:t xml:space="preserve">máxima valoración durante el curso </w:t>
      </w:r>
      <w:r w:rsidR="004C292D" w:rsidRPr="001F04EF">
        <w:rPr>
          <w:rFonts w:asciiTheme="minorHAnsi" w:hAnsiTheme="minorHAnsi"/>
          <w:color w:val="002060"/>
          <w:sz w:val="22"/>
          <w:szCs w:val="22"/>
        </w:rPr>
        <w:t>2017-2018</w:t>
      </w:r>
      <w:r w:rsidR="006F0F0B">
        <w:rPr>
          <w:rFonts w:asciiTheme="minorHAnsi" w:hAnsiTheme="minorHAnsi"/>
          <w:color w:val="002060"/>
          <w:sz w:val="22"/>
          <w:szCs w:val="22"/>
        </w:rPr>
        <w:t xml:space="preserve"> de</w:t>
      </w:r>
      <w:r w:rsidR="009D3B76">
        <w:rPr>
          <w:rFonts w:asciiTheme="minorHAnsi" w:hAnsiTheme="minorHAnsi"/>
          <w:color w:val="002060"/>
          <w:sz w:val="22"/>
          <w:szCs w:val="22"/>
        </w:rPr>
        <w:t xml:space="preserve"> los índices de tasa de eficiencia de los egresados</w:t>
      </w:r>
      <w:r w:rsidR="00F730A8">
        <w:rPr>
          <w:rFonts w:asciiTheme="minorHAnsi" w:hAnsiTheme="minorHAnsi"/>
          <w:color w:val="002060"/>
          <w:sz w:val="22"/>
          <w:szCs w:val="22"/>
        </w:rPr>
        <w:t xml:space="preserve"> y</w:t>
      </w:r>
      <w:r w:rsidR="009D3B76">
        <w:rPr>
          <w:rFonts w:asciiTheme="minorHAnsi" w:hAnsiTheme="minorHAnsi"/>
          <w:color w:val="002060"/>
          <w:sz w:val="22"/>
          <w:szCs w:val="22"/>
        </w:rPr>
        <w:t xml:space="preserve"> tasa de éxito</w:t>
      </w:r>
      <w:r w:rsidR="004C292D" w:rsidRPr="001F04EF">
        <w:rPr>
          <w:rFonts w:asciiTheme="minorHAnsi" w:hAnsiTheme="minorHAnsi"/>
          <w:color w:val="002060"/>
          <w:sz w:val="22"/>
          <w:szCs w:val="22"/>
        </w:rPr>
        <w:t>.</w:t>
      </w:r>
    </w:p>
    <w:p w14:paraId="3DDE5CD1" w14:textId="77777777" w:rsidR="00AC064A" w:rsidRPr="001F04EF" w:rsidRDefault="00AC064A" w:rsidP="00F959F3">
      <w:pPr>
        <w:pStyle w:val="Ttulo3"/>
        <w:spacing w:before="0" w:after="60"/>
        <w:rPr>
          <w:rFonts w:asciiTheme="minorHAnsi" w:hAnsiTheme="minorHAnsi"/>
          <w:color w:val="002060"/>
          <w:sz w:val="22"/>
          <w:szCs w:val="22"/>
        </w:rPr>
      </w:pPr>
      <w:bookmarkStart w:id="27" w:name="_Toc521046591"/>
    </w:p>
    <w:p w14:paraId="169B8B41" w14:textId="77777777" w:rsidR="00A75E73" w:rsidRPr="001F04EF" w:rsidRDefault="00A75E73" w:rsidP="00F959F3">
      <w:pPr>
        <w:pStyle w:val="Ttulo3"/>
        <w:spacing w:before="0" w:after="60"/>
        <w:rPr>
          <w:rFonts w:asciiTheme="minorHAnsi" w:hAnsiTheme="minorHAnsi"/>
          <w:color w:val="002060"/>
          <w:sz w:val="22"/>
          <w:szCs w:val="22"/>
        </w:rPr>
      </w:pPr>
      <w:r w:rsidRPr="001F04EF">
        <w:rPr>
          <w:rFonts w:asciiTheme="minorHAnsi" w:hAnsiTheme="minorHAnsi"/>
          <w:color w:val="002060"/>
          <w:sz w:val="22"/>
          <w:szCs w:val="22"/>
        </w:rPr>
        <w:t>9. RELACIÓN DE LOS PUNTOS DÉBILES DEL TÍTULO Y PROPUESTA DE MEJORA</w:t>
      </w:r>
      <w:bookmarkEnd w:id="27"/>
    </w:p>
    <w:p w14:paraId="683A0178" w14:textId="77777777" w:rsidR="00A75E73" w:rsidRPr="001F04EF" w:rsidRDefault="00A75E73" w:rsidP="00C325E1">
      <w:pPr>
        <w:autoSpaceDE w:val="0"/>
        <w:autoSpaceDN w:val="0"/>
        <w:adjustRightInd w:val="0"/>
        <w:spacing w:after="60"/>
        <w:jc w:val="both"/>
        <w:rPr>
          <w:rFonts w:asciiTheme="minorHAnsi" w:hAnsiTheme="minorHAnsi"/>
          <w:b/>
          <w:i/>
          <w:color w:val="002060"/>
          <w:sz w:val="22"/>
          <w:szCs w:val="22"/>
          <w:u w:val="single"/>
        </w:rPr>
      </w:pPr>
      <w:r w:rsidRPr="001F04EF">
        <w:rPr>
          <w:rFonts w:asciiTheme="minorHAnsi" w:hAnsiTheme="minorHAnsi"/>
          <w:b/>
          <w:i/>
          <w:color w:val="002060"/>
          <w:sz w:val="22"/>
          <w:szCs w:val="22"/>
          <w:u w:val="single"/>
        </w:rPr>
        <w:t>9.1 Relación de los puntos débiles o problemas encontrados en el proceso de implantación del título, elementos del sistema de información del SGIC que ha permitido su identificación y análisis de las causas.</w:t>
      </w:r>
    </w:p>
    <w:p w14:paraId="14575607" w14:textId="77777777" w:rsidR="00740E49" w:rsidRPr="001F04EF" w:rsidRDefault="00740E49" w:rsidP="0048054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Este máster es de gran especialización, pero cubre aspectos </w:t>
      </w:r>
      <w:r w:rsidR="006F0F0B">
        <w:rPr>
          <w:rFonts w:asciiTheme="minorHAnsi" w:hAnsiTheme="minorHAnsi"/>
          <w:color w:val="002060"/>
          <w:sz w:val="22"/>
          <w:szCs w:val="22"/>
        </w:rPr>
        <w:t xml:space="preserve">importantes </w:t>
      </w:r>
      <w:r w:rsidRPr="001F04EF">
        <w:rPr>
          <w:rFonts w:asciiTheme="minorHAnsi" w:hAnsiTheme="minorHAnsi"/>
          <w:color w:val="002060"/>
          <w:sz w:val="22"/>
          <w:szCs w:val="22"/>
        </w:rPr>
        <w:t>de</w:t>
      </w:r>
      <w:r w:rsidR="006F0F0B">
        <w:rPr>
          <w:rFonts w:asciiTheme="minorHAnsi" w:hAnsiTheme="minorHAnsi"/>
          <w:color w:val="002060"/>
          <w:sz w:val="22"/>
          <w:szCs w:val="22"/>
        </w:rPr>
        <w:t xml:space="preserve"> la</w:t>
      </w:r>
      <w:r w:rsidRPr="001F04EF">
        <w:rPr>
          <w:rFonts w:asciiTheme="minorHAnsi" w:hAnsiTheme="minorHAnsi"/>
          <w:color w:val="002060"/>
          <w:sz w:val="22"/>
          <w:szCs w:val="22"/>
        </w:rPr>
        <w:t xml:space="preserve"> investigación</w:t>
      </w:r>
      <w:r w:rsidR="006F0F0B">
        <w:rPr>
          <w:rFonts w:asciiTheme="minorHAnsi" w:hAnsiTheme="minorHAnsi"/>
          <w:color w:val="002060"/>
          <w:sz w:val="22"/>
          <w:szCs w:val="22"/>
        </w:rPr>
        <w:t xml:space="preserve"> en </w:t>
      </w:r>
      <w:r w:rsidR="009D3B76">
        <w:rPr>
          <w:rFonts w:asciiTheme="minorHAnsi" w:hAnsiTheme="minorHAnsi"/>
          <w:color w:val="002060"/>
          <w:sz w:val="22"/>
          <w:szCs w:val="22"/>
        </w:rPr>
        <w:t>Filosofía</w:t>
      </w:r>
      <w:r w:rsidR="007A0C9C" w:rsidRPr="001F04EF">
        <w:rPr>
          <w:rFonts w:asciiTheme="minorHAnsi" w:hAnsiTheme="minorHAnsi"/>
          <w:color w:val="002060"/>
          <w:sz w:val="22"/>
          <w:szCs w:val="22"/>
        </w:rPr>
        <w:t>,</w:t>
      </w:r>
      <w:r w:rsidR="006F0F0B">
        <w:rPr>
          <w:rFonts w:asciiTheme="minorHAnsi" w:hAnsiTheme="minorHAnsi"/>
          <w:color w:val="002060"/>
          <w:sz w:val="22"/>
          <w:szCs w:val="22"/>
        </w:rPr>
        <w:t xml:space="preserve"> </w:t>
      </w:r>
      <w:r w:rsidR="00D203C6" w:rsidRPr="001F04EF">
        <w:rPr>
          <w:rFonts w:asciiTheme="minorHAnsi" w:hAnsiTheme="minorHAnsi"/>
          <w:color w:val="002060"/>
          <w:sz w:val="22"/>
          <w:szCs w:val="22"/>
        </w:rPr>
        <w:t>a nivel nacional e internacional, como son</w:t>
      </w:r>
      <w:r w:rsidRPr="001F04EF">
        <w:rPr>
          <w:rFonts w:asciiTheme="minorHAnsi" w:hAnsiTheme="minorHAnsi"/>
          <w:color w:val="002060"/>
          <w:sz w:val="22"/>
          <w:szCs w:val="22"/>
        </w:rPr>
        <w:t xml:space="preserve"> el ámbito de la Epistemología, la Filosofía del lenguaje, de la mente y de las Ciencias, </w:t>
      </w:r>
      <w:r w:rsidR="007A0C9C" w:rsidRPr="001F04EF">
        <w:rPr>
          <w:rFonts w:asciiTheme="minorHAnsi" w:hAnsiTheme="minorHAnsi"/>
          <w:color w:val="002060"/>
          <w:sz w:val="22"/>
          <w:szCs w:val="22"/>
        </w:rPr>
        <w:t>tanto Naturales como</w:t>
      </w:r>
      <w:r w:rsidRPr="001F04EF">
        <w:rPr>
          <w:rFonts w:asciiTheme="minorHAnsi" w:hAnsiTheme="minorHAnsi"/>
          <w:color w:val="002060"/>
          <w:sz w:val="22"/>
          <w:szCs w:val="22"/>
        </w:rPr>
        <w:t xml:space="preserve"> Sociales.</w:t>
      </w:r>
      <w:r w:rsidR="007A0C9C" w:rsidRPr="001F04EF">
        <w:rPr>
          <w:rFonts w:asciiTheme="minorHAnsi" w:hAnsiTheme="minorHAnsi"/>
          <w:color w:val="002060"/>
          <w:sz w:val="22"/>
          <w:szCs w:val="22"/>
        </w:rPr>
        <w:t xml:space="preserve"> Debido a la </w:t>
      </w:r>
      <w:r w:rsidR="007A0C9C" w:rsidRPr="001F04EF">
        <w:rPr>
          <w:rFonts w:asciiTheme="minorHAnsi" w:hAnsiTheme="minorHAnsi"/>
          <w:color w:val="002060"/>
          <w:sz w:val="22"/>
          <w:szCs w:val="22"/>
        </w:rPr>
        <w:lastRenderedPageBreak/>
        <w:t>importancia de las materias impartidas en su seno, esto c</w:t>
      </w:r>
      <w:r w:rsidR="006F0F0B">
        <w:rPr>
          <w:rFonts w:asciiTheme="minorHAnsi" w:hAnsiTheme="minorHAnsi"/>
          <w:color w:val="002060"/>
          <w:sz w:val="22"/>
          <w:szCs w:val="22"/>
        </w:rPr>
        <w:t>onlleva una fuerte</w:t>
      </w:r>
      <w:r w:rsidR="00D203C6" w:rsidRPr="001F04EF">
        <w:rPr>
          <w:rFonts w:asciiTheme="minorHAnsi" w:hAnsiTheme="minorHAnsi"/>
          <w:color w:val="002060"/>
          <w:sz w:val="22"/>
          <w:szCs w:val="22"/>
        </w:rPr>
        <w:t xml:space="preserve"> competencia con</w:t>
      </w:r>
      <w:r w:rsidR="007A0C9C" w:rsidRPr="001F04EF">
        <w:rPr>
          <w:rFonts w:asciiTheme="minorHAnsi" w:hAnsiTheme="minorHAnsi"/>
          <w:color w:val="002060"/>
          <w:sz w:val="22"/>
          <w:szCs w:val="22"/>
        </w:rPr>
        <w:t xml:space="preserve"> másteres</w:t>
      </w:r>
      <w:r w:rsidR="00D203C6" w:rsidRPr="001F04EF">
        <w:rPr>
          <w:rFonts w:asciiTheme="minorHAnsi" w:hAnsiTheme="minorHAnsi"/>
          <w:color w:val="002060"/>
          <w:sz w:val="22"/>
          <w:szCs w:val="22"/>
        </w:rPr>
        <w:t xml:space="preserve"> d</w:t>
      </w:r>
      <w:r w:rsidR="00AC064A" w:rsidRPr="001F04EF">
        <w:rPr>
          <w:rFonts w:asciiTheme="minorHAnsi" w:hAnsiTheme="minorHAnsi"/>
          <w:color w:val="002060"/>
          <w:sz w:val="22"/>
          <w:szCs w:val="22"/>
        </w:rPr>
        <w:t>e otras universidades españolas</w:t>
      </w:r>
      <w:r w:rsidR="007A0C9C" w:rsidRPr="001F04EF">
        <w:rPr>
          <w:rFonts w:asciiTheme="minorHAnsi" w:hAnsiTheme="minorHAnsi"/>
          <w:color w:val="002060"/>
          <w:sz w:val="22"/>
          <w:szCs w:val="22"/>
        </w:rPr>
        <w:t>, algunos de nivel cuasi-nacional.</w:t>
      </w:r>
    </w:p>
    <w:p w14:paraId="758C0090" w14:textId="77777777" w:rsidR="00740E49" w:rsidRPr="001F04EF" w:rsidRDefault="00096461" w:rsidP="0048054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a) </w:t>
      </w:r>
      <w:r w:rsidR="00740E49" w:rsidRPr="001F04EF">
        <w:rPr>
          <w:rFonts w:asciiTheme="minorHAnsi" w:hAnsiTheme="minorHAnsi"/>
          <w:color w:val="002060"/>
          <w:sz w:val="22"/>
          <w:szCs w:val="22"/>
        </w:rPr>
        <w:t>El mayor punto débil encontrado en el proceso de implantación del título es el reducido número de alumnos. Esto llevó a que el Rectorado decidiese que no se impartiese el máster en el curso 2016-2017. No obstante</w:t>
      </w:r>
      <w:r w:rsidR="0048054B">
        <w:rPr>
          <w:rFonts w:asciiTheme="minorHAnsi" w:hAnsiTheme="minorHAnsi"/>
          <w:color w:val="002060"/>
          <w:sz w:val="22"/>
          <w:szCs w:val="22"/>
        </w:rPr>
        <w:t>, tras que el Coordinador del Máster, en colaboración con la Comisión de Calidad del Máster, incrementase</w:t>
      </w:r>
      <w:r w:rsidR="00740E49" w:rsidRPr="001F04EF">
        <w:rPr>
          <w:rFonts w:asciiTheme="minorHAnsi" w:hAnsiTheme="minorHAnsi"/>
          <w:color w:val="002060"/>
          <w:sz w:val="22"/>
          <w:szCs w:val="22"/>
        </w:rPr>
        <w:t xml:space="preserve"> la difusión del máster </w:t>
      </w:r>
      <w:r w:rsidR="009D3B76">
        <w:rPr>
          <w:rFonts w:asciiTheme="minorHAnsi" w:hAnsiTheme="minorHAnsi"/>
          <w:color w:val="002060"/>
          <w:sz w:val="22"/>
          <w:szCs w:val="22"/>
        </w:rPr>
        <w:t>por distintos medios</w:t>
      </w:r>
      <w:r w:rsidR="00740E49" w:rsidRPr="001F04EF">
        <w:rPr>
          <w:rFonts w:asciiTheme="minorHAnsi" w:hAnsiTheme="minorHAnsi"/>
          <w:color w:val="002060"/>
          <w:sz w:val="22"/>
          <w:szCs w:val="22"/>
        </w:rPr>
        <w:t>, el número de alumnos de nuevo ingreso dura</w:t>
      </w:r>
      <w:r w:rsidR="0087485B" w:rsidRPr="001F04EF">
        <w:rPr>
          <w:rFonts w:asciiTheme="minorHAnsi" w:hAnsiTheme="minorHAnsi"/>
          <w:color w:val="002060"/>
          <w:sz w:val="22"/>
          <w:szCs w:val="22"/>
        </w:rPr>
        <w:t xml:space="preserve">nte el curso 2017-2018 </w:t>
      </w:r>
      <w:r w:rsidR="0048054B">
        <w:rPr>
          <w:rFonts w:asciiTheme="minorHAnsi" w:hAnsiTheme="minorHAnsi"/>
          <w:color w:val="002060"/>
          <w:sz w:val="22"/>
          <w:szCs w:val="22"/>
        </w:rPr>
        <w:t>ha pasado de 3 a</w:t>
      </w:r>
      <w:r w:rsidR="0087485B" w:rsidRPr="001F04EF">
        <w:rPr>
          <w:rFonts w:asciiTheme="minorHAnsi" w:hAnsiTheme="minorHAnsi"/>
          <w:color w:val="002060"/>
          <w:sz w:val="22"/>
          <w:szCs w:val="22"/>
        </w:rPr>
        <w:t xml:space="preserve"> 8</w:t>
      </w:r>
      <w:r w:rsidR="00740E49" w:rsidRPr="001F04EF">
        <w:rPr>
          <w:rFonts w:asciiTheme="minorHAnsi" w:hAnsiTheme="minorHAnsi"/>
          <w:color w:val="002060"/>
          <w:sz w:val="22"/>
          <w:szCs w:val="22"/>
        </w:rPr>
        <w:t>.</w:t>
      </w:r>
    </w:p>
    <w:p w14:paraId="16FE9318" w14:textId="54981D91" w:rsidR="00C16387" w:rsidRPr="001F04EF" w:rsidRDefault="00096461" w:rsidP="0048054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 xml:space="preserve">b) </w:t>
      </w:r>
      <w:r w:rsidR="0048054B">
        <w:rPr>
          <w:rFonts w:asciiTheme="minorHAnsi" w:hAnsiTheme="minorHAnsi"/>
          <w:color w:val="002060"/>
          <w:sz w:val="22"/>
          <w:szCs w:val="22"/>
        </w:rPr>
        <w:t xml:space="preserve">La Comisión de Coordinación del máster ha constatado </w:t>
      </w:r>
      <w:r w:rsidR="00047A35">
        <w:rPr>
          <w:rFonts w:asciiTheme="minorHAnsi" w:hAnsiTheme="minorHAnsi"/>
          <w:color w:val="002060"/>
          <w:sz w:val="22"/>
          <w:szCs w:val="22"/>
        </w:rPr>
        <w:t>que</w:t>
      </w:r>
      <w:r w:rsidR="00C16387" w:rsidRPr="001F04EF">
        <w:rPr>
          <w:rFonts w:asciiTheme="minorHAnsi" w:hAnsiTheme="minorHAnsi"/>
          <w:color w:val="002060"/>
          <w:sz w:val="22"/>
          <w:szCs w:val="22"/>
        </w:rPr>
        <w:t xml:space="preserve"> ha habido bastante</w:t>
      </w:r>
      <w:r w:rsidR="00047A35">
        <w:rPr>
          <w:rFonts w:asciiTheme="minorHAnsi" w:hAnsiTheme="minorHAnsi"/>
          <w:color w:val="002060"/>
          <w:sz w:val="22"/>
          <w:szCs w:val="22"/>
        </w:rPr>
        <w:t>s</w:t>
      </w:r>
      <w:r w:rsidR="00C16387" w:rsidRPr="001F04EF">
        <w:rPr>
          <w:rFonts w:asciiTheme="minorHAnsi" w:hAnsiTheme="minorHAnsi"/>
          <w:color w:val="002060"/>
          <w:sz w:val="22"/>
          <w:szCs w:val="22"/>
        </w:rPr>
        <w:t xml:space="preserve"> más alumnos admitidos que matriculados y en algunos casos </w:t>
      </w:r>
      <w:r w:rsidR="00047A35">
        <w:rPr>
          <w:rFonts w:asciiTheme="minorHAnsi" w:hAnsiTheme="minorHAnsi"/>
          <w:color w:val="002060"/>
          <w:sz w:val="22"/>
          <w:szCs w:val="22"/>
        </w:rPr>
        <w:t xml:space="preserve">la causa de no matricularse es que </w:t>
      </w:r>
      <w:r w:rsidR="00C16387" w:rsidRPr="001F04EF">
        <w:rPr>
          <w:rFonts w:asciiTheme="minorHAnsi" w:hAnsiTheme="minorHAnsi"/>
          <w:color w:val="002060"/>
          <w:sz w:val="22"/>
          <w:szCs w:val="22"/>
        </w:rPr>
        <w:t>algunas de las asignaturas</w:t>
      </w:r>
      <w:r w:rsidR="0048054B">
        <w:rPr>
          <w:rFonts w:asciiTheme="minorHAnsi" w:hAnsiTheme="minorHAnsi"/>
          <w:color w:val="002060"/>
          <w:sz w:val="22"/>
          <w:szCs w:val="22"/>
        </w:rPr>
        <w:t xml:space="preserve"> optativas que eran de interés para</w:t>
      </w:r>
      <w:r w:rsidR="00C16387" w:rsidRPr="001F04EF">
        <w:rPr>
          <w:rFonts w:asciiTheme="minorHAnsi" w:hAnsiTheme="minorHAnsi"/>
          <w:color w:val="002060"/>
          <w:sz w:val="22"/>
          <w:szCs w:val="22"/>
        </w:rPr>
        <w:t xml:space="preserve"> los alumnos no se </w:t>
      </w:r>
      <w:r w:rsidRPr="001F04EF">
        <w:rPr>
          <w:rFonts w:asciiTheme="minorHAnsi" w:hAnsiTheme="minorHAnsi"/>
          <w:color w:val="002060"/>
          <w:sz w:val="22"/>
          <w:szCs w:val="22"/>
        </w:rPr>
        <w:t>han podido</w:t>
      </w:r>
      <w:r w:rsidR="00C16387" w:rsidRPr="001F04EF">
        <w:rPr>
          <w:rFonts w:asciiTheme="minorHAnsi" w:hAnsiTheme="minorHAnsi"/>
          <w:color w:val="002060"/>
          <w:sz w:val="22"/>
          <w:szCs w:val="22"/>
        </w:rPr>
        <w:t xml:space="preserve"> activar</w:t>
      </w:r>
      <w:r w:rsidR="00047A35">
        <w:rPr>
          <w:rFonts w:asciiTheme="minorHAnsi" w:hAnsiTheme="minorHAnsi"/>
          <w:color w:val="002060"/>
          <w:sz w:val="22"/>
          <w:szCs w:val="22"/>
        </w:rPr>
        <w:t xml:space="preserve">; cuando se han </w:t>
      </w:r>
      <w:r w:rsidR="00267814">
        <w:rPr>
          <w:rFonts w:asciiTheme="minorHAnsi" w:hAnsiTheme="minorHAnsi"/>
          <w:color w:val="002060"/>
          <w:sz w:val="22"/>
          <w:szCs w:val="22"/>
        </w:rPr>
        <w:t xml:space="preserve">hecho propuestas </w:t>
      </w:r>
      <w:r w:rsidR="00047A35">
        <w:rPr>
          <w:rFonts w:asciiTheme="minorHAnsi" w:hAnsiTheme="minorHAnsi"/>
          <w:color w:val="002060"/>
          <w:sz w:val="22"/>
          <w:szCs w:val="22"/>
        </w:rPr>
        <w:t xml:space="preserve">para solventar ese problema, </w:t>
      </w:r>
      <w:r w:rsidR="00C16387" w:rsidRPr="001F04EF">
        <w:rPr>
          <w:rFonts w:asciiTheme="minorHAnsi" w:hAnsiTheme="minorHAnsi"/>
          <w:color w:val="002060"/>
          <w:sz w:val="22"/>
          <w:szCs w:val="22"/>
        </w:rPr>
        <w:t xml:space="preserve">el </w:t>
      </w:r>
      <w:r w:rsidRPr="001F04EF">
        <w:rPr>
          <w:rFonts w:asciiTheme="minorHAnsi" w:hAnsiTheme="minorHAnsi"/>
          <w:color w:val="002060"/>
          <w:sz w:val="22"/>
          <w:szCs w:val="22"/>
        </w:rPr>
        <w:t>Vicerrectorado de Estudios</w:t>
      </w:r>
      <w:r w:rsidR="00C16387" w:rsidRPr="001F04EF">
        <w:rPr>
          <w:rFonts w:asciiTheme="minorHAnsi" w:hAnsiTheme="minorHAnsi"/>
          <w:color w:val="002060"/>
          <w:sz w:val="22"/>
          <w:szCs w:val="22"/>
        </w:rPr>
        <w:t xml:space="preserve"> </w:t>
      </w:r>
      <w:r w:rsidRPr="001F04EF">
        <w:rPr>
          <w:rFonts w:asciiTheme="minorHAnsi" w:hAnsiTheme="minorHAnsi"/>
          <w:color w:val="002060"/>
          <w:sz w:val="22"/>
          <w:szCs w:val="22"/>
        </w:rPr>
        <w:t xml:space="preserve">ha </w:t>
      </w:r>
      <w:r w:rsidR="00D203C6" w:rsidRPr="001F04EF">
        <w:rPr>
          <w:rFonts w:asciiTheme="minorHAnsi" w:hAnsiTheme="minorHAnsi"/>
          <w:color w:val="002060"/>
          <w:sz w:val="22"/>
          <w:szCs w:val="22"/>
        </w:rPr>
        <w:t>im</w:t>
      </w:r>
      <w:r w:rsidRPr="001F04EF">
        <w:rPr>
          <w:rFonts w:asciiTheme="minorHAnsi" w:hAnsiTheme="minorHAnsi"/>
          <w:color w:val="002060"/>
          <w:sz w:val="22"/>
          <w:szCs w:val="22"/>
        </w:rPr>
        <w:t>puesto</w:t>
      </w:r>
      <w:r w:rsidR="00C16387" w:rsidRPr="001F04EF">
        <w:rPr>
          <w:rFonts w:asciiTheme="minorHAnsi" w:hAnsiTheme="minorHAnsi"/>
          <w:color w:val="002060"/>
          <w:sz w:val="22"/>
          <w:szCs w:val="22"/>
        </w:rPr>
        <w:t xml:space="preserve"> límites </w:t>
      </w:r>
      <w:r w:rsidR="00D203C6" w:rsidRPr="001F04EF">
        <w:rPr>
          <w:rFonts w:asciiTheme="minorHAnsi" w:hAnsiTheme="minorHAnsi"/>
          <w:color w:val="002060"/>
          <w:sz w:val="22"/>
          <w:szCs w:val="22"/>
        </w:rPr>
        <w:t xml:space="preserve">bastante estrictos </w:t>
      </w:r>
      <w:r w:rsidR="00C16387" w:rsidRPr="001F04EF">
        <w:rPr>
          <w:rFonts w:asciiTheme="minorHAnsi" w:hAnsiTheme="minorHAnsi"/>
          <w:color w:val="002060"/>
          <w:sz w:val="22"/>
          <w:szCs w:val="22"/>
        </w:rPr>
        <w:t xml:space="preserve">al número de </w:t>
      </w:r>
      <w:r w:rsidR="00267814">
        <w:rPr>
          <w:rFonts w:asciiTheme="minorHAnsi" w:hAnsiTheme="minorHAnsi"/>
          <w:color w:val="002060"/>
          <w:sz w:val="22"/>
          <w:szCs w:val="22"/>
        </w:rPr>
        <w:t>las</w:t>
      </w:r>
      <w:r w:rsidR="006F0F0B">
        <w:rPr>
          <w:rFonts w:asciiTheme="minorHAnsi" w:hAnsiTheme="minorHAnsi"/>
          <w:color w:val="002060"/>
          <w:sz w:val="22"/>
          <w:szCs w:val="22"/>
        </w:rPr>
        <w:t xml:space="preserve"> </w:t>
      </w:r>
      <w:r w:rsidR="00C16387" w:rsidRPr="001F04EF">
        <w:rPr>
          <w:rFonts w:asciiTheme="minorHAnsi" w:hAnsiTheme="minorHAnsi"/>
          <w:color w:val="002060"/>
          <w:sz w:val="22"/>
          <w:szCs w:val="22"/>
        </w:rPr>
        <w:t xml:space="preserve">optativas a </w:t>
      </w:r>
      <w:r w:rsidR="00D203C6" w:rsidRPr="001F04EF">
        <w:rPr>
          <w:rFonts w:asciiTheme="minorHAnsi" w:hAnsiTheme="minorHAnsi"/>
          <w:color w:val="002060"/>
          <w:sz w:val="22"/>
          <w:szCs w:val="22"/>
        </w:rPr>
        <w:t>activar</w:t>
      </w:r>
      <w:r w:rsidR="00267814">
        <w:rPr>
          <w:rFonts w:asciiTheme="minorHAnsi" w:hAnsiTheme="minorHAnsi"/>
          <w:color w:val="002060"/>
          <w:sz w:val="22"/>
          <w:szCs w:val="22"/>
        </w:rPr>
        <w:t>, de tal manera que en el curso 2017/2018 el número de asignaturas optativas fue el mínimo requerido para que los alumnos pudiesen cursar el máster, de tal manera que las asignaturas “optativas” se transformaron en obligatorias</w:t>
      </w:r>
      <w:r w:rsidR="00C16387" w:rsidRPr="001F04EF">
        <w:rPr>
          <w:rFonts w:asciiTheme="minorHAnsi" w:hAnsiTheme="minorHAnsi"/>
          <w:color w:val="002060"/>
          <w:sz w:val="22"/>
          <w:szCs w:val="22"/>
        </w:rPr>
        <w:t>.</w:t>
      </w:r>
      <w:r w:rsidRPr="001F04EF">
        <w:rPr>
          <w:rFonts w:asciiTheme="minorHAnsi" w:hAnsiTheme="minorHAnsi"/>
          <w:color w:val="002060"/>
          <w:sz w:val="22"/>
          <w:szCs w:val="22"/>
        </w:rPr>
        <w:t xml:space="preserve"> </w:t>
      </w:r>
      <w:r w:rsidR="00D203C6" w:rsidRPr="001F04EF">
        <w:rPr>
          <w:rFonts w:asciiTheme="minorHAnsi" w:hAnsiTheme="minorHAnsi"/>
          <w:color w:val="002060"/>
          <w:sz w:val="22"/>
          <w:szCs w:val="22"/>
        </w:rPr>
        <w:t>Esto entra en conflicto</w:t>
      </w:r>
      <w:r w:rsidR="00F730A8">
        <w:rPr>
          <w:rFonts w:asciiTheme="minorHAnsi" w:hAnsiTheme="minorHAnsi"/>
          <w:color w:val="002060"/>
          <w:sz w:val="22"/>
          <w:szCs w:val="22"/>
        </w:rPr>
        <w:t>, además de con los intereses de los alumnos,</w:t>
      </w:r>
      <w:r w:rsidR="00D203C6" w:rsidRPr="001F04EF">
        <w:rPr>
          <w:rFonts w:asciiTheme="minorHAnsi" w:hAnsiTheme="minorHAnsi"/>
          <w:color w:val="002060"/>
          <w:sz w:val="22"/>
          <w:szCs w:val="22"/>
        </w:rPr>
        <w:t xml:space="preserve"> con el incremento del número de profesores muy cualificados que desearían</w:t>
      </w:r>
      <w:r w:rsidRPr="001F04EF">
        <w:rPr>
          <w:rFonts w:asciiTheme="minorHAnsi" w:hAnsiTheme="minorHAnsi"/>
          <w:color w:val="002060"/>
          <w:sz w:val="22"/>
          <w:szCs w:val="22"/>
        </w:rPr>
        <w:t xml:space="preserve"> impartir docencia en este máster.</w:t>
      </w:r>
    </w:p>
    <w:p w14:paraId="3F5DC015" w14:textId="77777777" w:rsidR="0048054B" w:rsidRPr="00A556E6" w:rsidRDefault="00047A35" w:rsidP="0048054B">
      <w:pPr>
        <w:autoSpaceDE w:val="0"/>
        <w:autoSpaceDN w:val="0"/>
        <w:adjustRightInd w:val="0"/>
        <w:jc w:val="both"/>
        <w:rPr>
          <w:rFonts w:asciiTheme="minorHAnsi" w:hAnsiTheme="minorHAnsi"/>
          <w:color w:val="FF0000"/>
          <w:sz w:val="22"/>
          <w:szCs w:val="22"/>
        </w:rPr>
      </w:pPr>
      <w:r w:rsidRPr="00A556E6">
        <w:rPr>
          <w:rFonts w:asciiTheme="minorHAnsi" w:hAnsiTheme="minorHAnsi"/>
          <w:color w:val="FF0000"/>
          <w:sz w:val="22"/>
          <w:szCs w:val="22"/>
        </w:rPr>
        <w:t>c</w:t>
      </w:r>
      <w:r w:rsidR="0048054B" w:rsidRPr="00A556E6">
        <w:rPr>
          <w:rFonts w:asciiTheme="minorHAnsi" w:hAnsiTheme="minorHAnsi"/>
          <w:color w:val="FF0000"/>
          <w:sz w:val="22"/>
          <w:szCs w:val="22"/>
        </w:rPr>
        <w:t xml:space="preserve">) Es de señalar el reducido número de alumnos y profesores que han rellenado las encuestas de </w:t>
      </w:r>
      <w:r w:rsidR="009C1B32" w:rsidRPr="00A556E6">
        <w:rPr>
          <w:rFonts w:asciiTheme="minorHAnsi" w:hAnsiTheme="minorHAnsi"/>
          <w:color w:val="FF0000"/>
          <w:sz w:val="22"/>
          <w:szCs w:val="22"/>
        </w:rPr>
        <w:t xml:space="preserve">satisfacción del máster de </w:t>
      </w:r>
      <w:r w:rsidR="0048054B" w:rsidRPr="00A556E6">
        <w:rPr>
          <w:rFonts w:asciiTheme="minorHAnsi" w:hAnsiTheme="minorHAnsi"/>
          <w:color w:val="FF0000"/>
          <w:sz w:val="22"/>
          <w:szCs w:val="22"/>
        </w:rPr>
        <w:t>la UCM.</w:t>
      </w:r>
    </w:p>
    <w:p w14:paraId="0A9EC098" w14:textId="77777777" w:rsidR="0048054B" w:rsidRDefault="00047A35" w:rsidP="0048054B">
      <w:pPr>
        <w:autoSpaceDE w:val="0"/>
        <w:autoSpaceDN w:val="0"/>
        <w:adjustRightInd w:val="0"/>
        <w:jc w:val="both"/>
        <w:rPr>
          <w:rFonts w:asciiTheme="minorHAnsi" w:hAnsiTheme="minorHAnsi"/>
          <w:color w:val="002060"/>
          <w:sz w:val="22"/>
          <w:szCs w:val="22"/>
        </w:rPr>
      </w:pPr>
      <w:r>
        <w:rPr>
          <w:rFonts w:asciiTheme="minorHAnsi" w:hAnsiTheme="minorHAnsi"/>
          <w:color w:val="002060"/>
          <w:sz w:val="22"/>
          <w:szCs w:val="22"/>
        </w:rPr>
        <w:t>d</w:t>
      </w:r>
      <w:r w:rsidR="0048054B" w:rsidRPr="001F04EF">
        <w:rPr>
          <w:rFonts w:asciiTheme="minorHAnsi" w:hAnsiTheme="minorHAnsi"/>
          <w:color w:val="002060"/>
          <w:sz w:val="22"/>
          <w:szCs w:val="22"/>
        </w:rPr>
        <w:t>) Ha habido problemas relacionados con la temperatura de</w:t>
      </w:r>
      <w:r>
        <w:rPr>
          <w:rFonts w:asciiTheme="minorHAnsi" w:hAnsiTheme="minorHAnsi"/>
          <w:color w:val="002060"/>
          <w:sz w:val="22"/>
          <w:szCs w:val="22"/>
        </w:rPr>
        <w:t>l aula de impartición del máster</w:t>
      </w:r>
      <w:r w:rsidR="0048054B" w:rsidRPr="001F04EF">
        <w:rPr>
          <w:rFonts w:asciiTheme="minorHAnsi" w:hAnsiTheme="minorHAnsi"/>
          <w:color w:val="002060"/>
          <w:sz w:val="22"/>
          <w:szCs w:val="22"/>
        </w:rPr>
        <w:t xml:space="preserve"> y </w:t>
      </w:r>
      <w:proofErr w:type="gramStart"/>
      <w:r w:rsidR="0048054B" w:rsidRPr="001F04EF">
        <w:rPr>
          <w:rFonts w:asciiTheme="minorHAnsi" w:hAnsiTheme="minorHAnsi"/>
          <w:color w:val="002060"/>
          <w:sz w:val="22"/>
          <w:szCs w:val="22"/>
        </w:rPr>
        <w:t>con</w:t>
      </w:r>
      <w:proofErr w:type="gramEnd"/>
      <w:r w:rsidR="0048054B" w:rsidRPr="001F04EF">
        <w:rPr>
          <w:rFonts w:asciiTheme="minorHAnsi" w:hAnsiTheme="minorHAnsi"/>
          <w:color w:val="002060"/>
          <w:sz w:val="22"/>
          <w:szCs w:val="22"/>
        </w:rPr>
        <w:t xml:space="preserve"> los medios i</w:t>
      </w:r>
      <w:r>
        <w:rPr>
          <w:rFonts w:asciiTheme="minorHAnsi" w:hAnsiTheme="minorHAnsi"/>
          <w:color w:val="002060"/>
          <w:sz w:val="22"/>
          <w:szCs w:val="22"/>
        </w:rPr>
        <w:t>nformáticos disponibles en ella</w:t>
      </w:r>
      <w:r w:rsidR="0048054B" w:rsidRPr="001F04EF">
        <w:rPr>
          <w:rFonts w:asciiTheme="minorHAnsi" w:hAnsiTheme="minorHAnsi"/>
          <w:color w:val="002060"/>
          <w:sz w:val="22"/>
          <w:szCs w:val="22"/>
        </w:rPr>
        <w:t xml:space="preserve">, pero tras la información suministrada por los alumnos al Coordinador del máster y por éste a la Comisión de Coordinación y </w:t>
      </w:r>
      <w:r w:rsidR="0048054B">
        <w:rPr>
          <w:rFonts w:asciiTheme="minorHAnsi" w:hAnsiTheme="minorHAnsi"/>
          <w:color w:val="002060"/>
          <w:sz w:val="22"/>
          <w:szCs w:val="22"/>
        </w:rPr>
        <w:t xml:space="preserve">a </w:t>
      </w:r>
      <w:r w:rsidR="0048054B" w:rsidRPr="001F04EF">
        <w:rPr>
          <w:rFonts w:asciiTheme="minorHAnsi" w:hAnsiTheme="minorHAnsi"/>
          <w:color w:val="002060"/>
          <w:sz w:val="22"/>
          <w:szCs w:val="22"/>
        </w:rPr>
        <w:t xml:space="preserve">la Comisión de Calidad del máster </w:t>
      </w:r>
      <w:r w:rsidR="00C170B7">
        <w:rPr>
          <w:rFonts w:asciiTheme="minorHAnsi" w:hAnsiTheme="minorHAnsi"/>
          <w:color w:val="002060"/>
          <w:sz w:val="22"/>
          <w:szCs w:val="22"/>
        </w:rPr>
        <w:t xml:space="preserve">tales problemas </w:t>
      </w:r>
      <w:r w:rsidR="0048054B" w:rsidRPr="001F04EF">
        <w:rPr>
          <w:rFonts w:asciiTheme="minorHAnsi" w:hAnsiTheme="minorHAnsi"/>
          <w:color w:val="002060"/>
          <w:sz w:val="22"/>
          <w:szCs w:val="22"/>
        </w:rPr>
        <w:t>han sido solventados.</w:t>
      </w:r>
    </w:p>
    <w:p w14:paraId="074F4E54" w14:textId="77777777" w:rsidR="0048054B" w:rsidRPr="001F04EF" w:rsidRDefault="0048054B" w:rsidP="0048054B">
      <w:pPr>
        <w:autoSpaceDE w:val="0"/>
        <w:autoSpaceDN w:val="0"/>
        <w:adjustRightInd w:val="0"/>
        <w:jc w:val="both"/>
        <w:rPr>
          <w:rFonts w:asciiTheme="minorHAnsi" w:hAnsiTheme="minorHAnsi"/>
          <w:color w:val="002060"/>
          <w:sz w:val="22"/>
          <w:szCs w:val="22"/>
        </w:rPr>
      </w:pPr>
    </w:p>
    <w:p w14:paraId="087CAE75" w14:textId="77777777" w:rsidR="00A75E73" w:rsidRPr="001F04EF" w:rsidRDefault="00A75E73" w:rsidP="0048054B">
      <w:pPr>
        <w:autoSpaceDE w:val="0"/>
        <w:autoSpaceDN w:val="0"/>
        <w:adjustRightInd w:val="0"/>
        <w:jc w:val="both"/>
        <w:rPr>
          <w:rFonts w:asciiTheme="minorHAnsi" w:hAnsiTheme="minorHAnsi"/>
          <w:b/>
          <w:i/>
          <w:color w:val="002060"/>
          <w:sz w:val="22"/>
          <w:szCs w:val="22"/>
          <w:u w:val="single"/>
        </w:rPr>
      </w:pPr>
      <w:r w:rsidRPr="001F04EF">
        <w:rPr>
          <w:rFonts w:asciiTheme="minorHAnsi" w:hAnsiTheme="minorHAnsi"/>
          <w:b/>
          <w:i/>
          <w:color w:val="002060"/>
          <w:sz w:val="22"/>
          <w:szCs w:val="22"/>
          <w:u w:val="single"/>
        </w:rPr>
        <w:t xml:space="preserve">9.2  Propuesta del nuevo Plan de acciones y medidas de mejora a desarrollar </w:t>
      </w:r>
      <w:r w:rsidRPr="001F04EF">
        <w:rPr>
          <w:rFonts w:asciiTheme="minorHAnsi" w:hAnsiTheme="minorHAnsi"/>
          <w:b/>
          <w:i/>
          <w:strike/>
          <w:color w:val="002060"/>
          <w:sz w:val="22"/>
          <w:szCs w:val="22"/>
          <w:u w:val="single"/>
        </w:rPr>
        <w:t xml:space="preserve"> </w:t>
      </w:r>
    </w:p>
    <w:p w14:paraId="323D6BFD" w14:textId="77777777" w:rsidR="007A0C9C" w:rsidRPr="001F04EF" w:rsidRDefault="00096461" w:rsidP="0048054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a</w:t>
      </w:r>
      <w:r w:rsidR="00C16387" w:rsidRPr="001F04EF">
        <w:rPr>
          <w:rFonts w:asciiTheme="minorHAnsi" w:hAnsiTheme="minorHAnsi"/>
          <w:color w:val="002060"/>
          <w:sz w:val="22"/>
          <w:szCs w:val="22"/>
        </w:rPr>
        <w:t xml:space="preserve">) </w:t>
      </w:r>
      <w:r w:rsidR="007A0C9C" w:rsidRPr="001F04EF">
        <w:rPr>
          <w:rFonts w:asciiTheme="minorHAnsi" w:hAnsiTheme="minorHAnsi"/>
          <w:color w:val="002060"/>
          <w:sz w:val="22"/>
          <w:szCs w:val="22"/>
        </w:rPr>
        <w:t xml:space="preserve">El nuevo plan de acciones y de medidas </w:t>
      </w:r>
      <w:r w:rsidR="009D3B76">
        <w:rPr>
          <w:rFonts w:asciiTheme="minorHAnsi" w:hAnsiTheme="minorHAnsi"/>
          <w:color w:val="002060"/>
          <w:sz w:val="22"/>
          <w:szCs w:val="22"/>
        </w:rPr>
        <w:t>de mejora es el incremento de la</w:t>
      </w:r>
      <w:r w:rsidR="007A0C9C" w:rsidRPr="001F04EF">
        <w:rPr>
          <w:rFonts w:asciiTheme="minorHAnsi" w:hAnsiTheme="minorHAnsi"/>
          <w:color w:val="002060"/>
          <w:sz w:val="22"/>
          <w:szCs w:val="22"/>
        </w:rPr>
        <w:t xml:space="preserve"> difusión</w:t>
      </w:r>
      <w:r w:rsidR="009D3B76">
        <w:rPr>
          <w:rFonts w:asciiTheme="minorHAnsi" w:hAnsiTheme="minorHAnsi"/>
          <w:color w:val="002060"/>
          <w:sz w:val="22"/>
          <w:szCs w:val="22"/>
        </w:rPr>
        <w:t xml:space="preserve"> del máster</w:t>
      </w:r>
      <w:r w:rsidR="007A0C9C" w:rsidRPr="001F04EF">
        <w:rPr>
          <w:rFonts w:asciiTheme="minorHAnsi" w:hAnsiTheme="minorHAnsi"/>
          <w:color w:val="002060"/>
          <w:sz w:val="22"/>
          <w:szCs w:val="22"/>
        </w:rPr>
        <w:t>. El recurso a la difusión a través de las redes sociales, que comenzó al final del curso pasado, se incrementará</w:t>
      </w:r>
      <w:r w:rsidRPr="001F04EF">
        <w:rPr>
          <w:rFonts w:asciiTheme="minorHAnsi" w:hAnsiTheme="minorHAnsi"/>
          <w:color w:val="002060"/>
          <w:sz w:val="22"/>
          <w:szCs w:val="22"/>
        </w:rPr>
        <w:t xml:space="preserve"> considerablemente para el próximo curso, lo que ha llevado a que el Coordinador del máster ya haya recibido mensajes de potenciales alumnos para dicho curso</w:t>
      </w:r>
      <w:r w:rsidR="00C16387" w:rsidRPr="001F04EF">
        <w:rPr>
          <w:rFonts w:asciiTheme="minorHAnsi" w:hAnsiTheme="minorHAnsi"/>
          <w:color w:val="002060"/>
          <w:sz w:val="22"/>
          <w:szCs w:val="22"/>
        </w:rPr>
        <w:t>.</w:t>
      </w:r>
    </w:p>
    <w:p w14:paraId="79648633" w14:textId="77777777" w:rsidR="00C16387" w:rsidRPr="001F04EF" w:rsidRDefault="00096461" w:rsidP="0048054B">
      <w:pPr>
        <w:autoSpaceDE w:val="0"/>
        <w:autoSpaceDN w:val="0"/>
        <w:adjustRightInd w:val="0"/>
        <w:jc w:val="both"/>
        <w:rPr>
          <w:rFonts w:asciiTheme="minorHAnsi" w:hAnsiTheme="minorHAnsi"/>
          <w:color w:val="002060"/>
          <w:sz w:val="22"/>
          <w:szCs w:val="22"/>
        </w:rPr>
      </w:pPr>
      <w:r w:rsidRPr="001F04EF">
        <w:rPr>
          <w:rFonts w:asciiTheme="minorHAnsi" w:hAnsiTheme="minorHAnsi"/>
          <w:color w:val="002060"/>
          <w:sz w:val="22"/>
          <w:szCs w:val="22"/>
        </w:rPr>
        <w:t>b</w:t>
      </w:r>
      <w:r w:rsidR="00C16387" w:rsidRPr="001F04EF">
        <w:rPr>
          <w:rFonts w:asciiTheme="minorHAnsi" w:hAnsiTheme="minorHAnsi"/>
          <w:color w:val="002060"/>
          <w:sz w:val="22"/>
          <w:szCs w:val="22"/>
        </w:rPr>
        <w:t xml:space="preserve">) Solicitar del Vicerrectorado que permita activar </w:t>
      </w:r>
      <w:r w:rsidRPr="001F04EF">
        <w:rPr>
          <w:rFonts w:asciiTheme="minorHAnsi" w:hAnsiTheme="minorHAnsi"/>
          <w:color w:val="002060"/>
          <w:sz w:val="22"/>
          <w:szCs w:val="22"/>
        </w:rPr>
        <w:t>un mayor número de asignaturas optativas.</w:t>
      </w:r>
    </w:p>
    <w:p w14:paraId="207D42B2" w14:textId="77777777" w:rsidR="0048054B" w:rsidRDefault="00C170B7" w:rsidP="00576A7D">
      <w:pPr>
        <w:autoSpaceDE w:val="0"/>
        <w:autoSpaceDN w:val="0"/>
        <w:adjustRightInd w:val="0"/>
        <w:jc w:val="both"/>
        <w:rPr>
          <w:rFonts w:asciiTheme="minorHAnsi" w:hAnsiTheme="minorHAnsi"/>
          <w:color w:val="002060"/>
          <w:sz w:val="22"/>
          <w:szCs w:val="22"/>
        </w:rPr>
      </w:pPr>
      <w:r>
        <w:rPr>
          <w:rFonts w:asciiTheme="minorHAnsi" w:hAnsiTheme="minorHAnsi"/>
          <w:color w:val="002060"/>
          <w:sz w:val="22"/>
          <w:szCs w:val="22"/>
        </w:rPr>
        <w:t>c</w:t>
      </w:r>
      <w:r w:rsidR="0048054B">
        <w:rPr>
          <w:rFonts w:asciiTheme="minorHAnsi" w:hAnsiTheme="minorHAnsi"/>
          <w:color w:val="002060"/>
          <w:sz w:val="22"/>
          <w:szCs w:val="22"/>
        </w:rPr>
        <w:t xml:space="preserve">) El Vicedecano de Estudios y la Comisión de Coordinación insistirá a los profesores y alumnos acerca de la importancia de rellenar las encuestas </w:t>
      </w:r>
      <w:r w:rsidR="009C1B32">
        <w:rPr>
          <w:rFonts w:asciiTheme="minorHAnsi" w:hAnsiTheme="minorHAnsi"/>
          <w:color w:val="002060"/>
          <w:sz w:val="22"/>
          <w:szCs w:val="22"/>
        </w:rPr>
        <w:t>de satisfacción del máster</w:t>
      </w:r>
      <w:r w:rsidR="0048054B">
        <w:rPr>
          <w:rFonts w:asciiTheme="minorHAnsi" w:hAnsiTheme="minorHAnsi"/>
          <w:color w:val="002060"/>
          <w:sz w:val="22"/>
          <w:szCs w:val="22"/>
        </w:rPr>
        <w:t>.</w:t>
      </w:r>
    </w:p>
    <w:p w14:paraId="00747D5C" w14:textId="77777777" w:rsidR="0048054B" w:rsidRPr="001F04EF" w:rsidRDefault="0048054B" w:rsidP="00576A7D">
      <w:pPr>
        <w:autoSpaceDE w:val="0"/>
        <w:autoSpaceDN w:val="0"/>
        <w:adjustRightInd w:val="0"/>
        <w:jc w:val="both"/>
        <w:rPr>
          <w:rFonts w:asciiTheme="minorHAnsi" w:hAnsiTheme="minorHAnsi"/>
          <w:color w:val="002060"/>
          <w:sz w:val="22"/>
          <w:szCs w:val="22"/>
        </w:rPr>
        <w:sectPr w:rsidR="0048054B" w:rsidRPr="001F04EF" w:rsidSect="00AE1E76">
          <w:headerReference w:type="even" r:id="rId14"/>
          <w:headerReference w:type="default" r:id="rId15"/>
          <w:footerReference w:type="even" r:id="rId16"/>
          <w:footerReference w:type="default" r:id="rId17"/>
          <w:headerReference w:type="first" r:id="rId18"/>
          <w:footerReference w:type="first" r:id="rId19"/>
          <w:pgSz w:w="11905" w:h="16837" w:code="9"/>
          <w:pgMar w:top="1418" w:right="1701" w:bottom="1418" w:left="1701" w:header="635" w:footer="304" w:gutter="0"/>
          <w:pgNumType w:start="0"/>
          <w:cols w:space="708"/>
          <w:titlePg/>
          <w:docGrid w:linePitch="212"/>
        </w:sectPr>
      </w:pPr>
    </w:p>
    <w:tbl>
      <w:tblPr>
        <w:tblStyle w:val="Tablaconcuadrcula4"/>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none" w:sz="0" w:space="0" w:color="auto"/>
        </w:tblBorders>
        <w:tblLook w:val="04A0" w:firstRow="1" w:lastRow="0" w:firstColumn="1" w:lastColumn="0" w:noHBand="0" w:noVBand="1"/>
      </w:tblPr>
      <w:tblGrid>
        <w:gridCol w:w="1864"/>
        <w:gridCol w:w="1849"/>
        <w:gridCol w:w="2062"/>
        <w:gridCol w:w="2261"/>
        <w:gridCol w:w="1752"/>
        <w:gridCol w:w="1752"/>
        <w:gridCol w:w="1339"/>
        <w:gridCol w:w="1339"/>
      </w:tblGrid>
      <w:tr w:rsidR="00F730A8" w:rsidRPr="001F04EF" w14:paraId="79B5C707" w14:textId="77777777" w:rsidTr="00A041FC">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FF9EBF8" w14:textId="77777777" w:rsidR="00525444" w:rsidRPr="001F04EF" w:rsidRDefault="00525444" w:rsidP="00C325E1">
            <w:pPr>
              <w:autoSpaceDE w:val="0"/>
              <w:autoSpaceDN w:val="0"/>
              <w:adjustRightInd w:val="0"/>
              <w:spacing w:after="60"/>
              <w:ind w:left="360"/>
              <w:jc w:val="center"/>
              <w:rPr>
                <w:rFonts w:asciiTheme="minorHAnsi" w:hAnsiTheme="minorHAnsi"/>
                <w:b/>
                <w:iCs/>
                <w:color w:val="002060"/>
                <w:sz w:val="22"/>
                <w:szCs w:val="22"/>
              </w:rPr>
            </w:pPr>
            <w:bookmarkStart w:id="28" w:name="debilidades"/>
            <w:r w:rsidRPr="001F04EF">
              <w:rPr>
                <w:rFonts w:asciiTheme="minorHAnsi" w:hAnsiTheme="minorHAnsi"/>
                <w:b/>
                <w:iCs/>
                <w:color w:val="002060"/>
                <w:sz w:val="22"/>
                <w:szCs w:val="22"/>
              </w:rPr>
              <w:lastRenderedPageBreak/>
              <w:t>PLAN DE MEJORA</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1DE4FC2"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Puntos débiles</w:t>
            </w: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3DF1BBC" w14:textId="77777777" w:rsidR="00B270C3" w:rsidRDefault="00B270C3" w:rsidP="00C325E1">
            <w:pPr>
              <w:autoSpaceDE w:val="0"/>
              <w:autoSpaceDN w:val="0"/>
              <w:adjustRightInd w:val="0"/>
              <w:spacing w:after="60"/>
              <w:jc w:val="center"/>
              <w:rPr>
                <w:rFonts w:asciiTheme="minorHAnsi" w:hAnsiTheme="minorHAnsi"/>
                <w:b/>
                <w:iCs/>
                <w:color w:val="002060"/>
                <w:sz w:val="22"/>
                <w:szCs w:val="22"/>
              </w:rPr>
            </w:pPr>
          </w:p>
          <w:p w14:paraId="48A6691B" w14:textId="77777777" w:rsidR="00525444" w:rsidRDefault="00525444" w:rsidP="00C325E1">
            <w:pPr>
              <w:autoSpaceDE w:val="0"/>
              <w:autoSpaceDN w:val="0"/>
              <w:adjustRightInd w:val="0"/>
              <w:spacing w:after="60"/>
              <w:jc w:val="center"/>
              <w:rPr>
                <w:rFonts w:asciiTheme="minorHAnsi" w:hAnsiTheme="minorHAnsi"/>
                <w:b/>
                <w:iCs/>
                <w:color w:val="002060"/>
                <w:sz w:val="22"/>
                <w:szCs w:val="22"/>
              </w:rPr>
            </w:pPr>
            <w:r w:rsidRPr="00B270C3">
              <w:rPr>
                <w:rFonts w:asciiTheme="minorHAnsi" w:hAnsiTheme="minorHAnsi"/>
                <w:b/>
                <w:iCs/>
                <w:color w:val="002060"/>
                <w:sz w:val="22"/>
                <w:szCs w:val="22"/>
              </w:rPr>
              <w:t>Causas</w:t>
            </w:r>
          </w:p>
          <w:p w14:paraId="331B05AB" w14:textId="68BB5B42" w:rsidR="008A6764" w:rsidRPr="001F04EF" w:rsidRDefault="008A6764" w:rsidP="00B270C3">
            <w:pPr>
              <w:autoSpaceDE w:val="0"/>
              <w:autoSpaceDN w:val="0"/>
              <w:adjustRightInd w:val="0"/>
              <w:spacing w:after="60"/>
              <w:rPr>
                <w:rFonts w:asciiTheme="minorHAnsi" w:hAnsiTheme="minorHAnsi"/>
                <w:b/>
                <w:iCs/>
                <w:color w:val="002060"/>
                <w:sz w:val="22"/>
                <w:szCs w:val="22"/>
              </w:rPr>
            </w:pP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EB5438B"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Acciones de mejora</w:t>
            </w: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AECFDD7"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Indicador de resultados</w:t>
            </w: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0D312D8"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Responsable de su ejecución</w:t>
            </w: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C86DE7A"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Fecha de realización</w:t>
            </w: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D11F1D3"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Realizado/</w:t>
            </w:r>
          </w:p>
          <w:p w14:paraId="0476D6BD"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En proceso/</w:t>
            </w:r>
          </w:p>
          <w:p w14:paraId="5E18D525" w14:textId="77777777" w:rsidR="00525444" w:rsidRPr="001F04EF" w:rsidRDefault="00525444" w:rsidP="00C325E1">
            <w:pPr>
              <w:autoSpaceDE w:val="0"/>
              <w:autoSpaceDN w:val="0"/>
              <w:adjustRightInd w:val="0"/>
              <w:spacing w:after="60"/>
              <w:jc w:val="center"/>
              <w:rPr>
                <w:rFonts w:asciiTheme="minorHAnsi" w:hAnsiTheme="minorHAnsi"/>
                <w:b/>
                <w:iCs/>
                <w:color w:val="002060"/>
                <w:sz w:val="22"/>
                <w:szCs w:val="22"/>
              </w:rPr>
            </w:pPr>
            <w:r w:rsidRPr="001F04EF">
              <w:rPr>
                <w:rFonts w:asciiTheme="minorHAnsi" w:hAnsiTheme="minorHAnsi"/>
                <w:b/>
                <w:iCs/>
                <w:color w:val="002060"/>
                <w:sz w:val="22"/>
                <w:szCs w:val="22"/>
              </w:rPr>
              <w:t>No realizado</w:t>
            </w:r>
          </w:p>
        </w:tc>
      </w:tr>
      <w:tr w:rsidR="00F730A8" w:rsidRPr="001F04EF" w14:paraId="334EA254" w14:textId="77777777" w:rsidTr="00A041FC">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4DA14889" w14:textId="77777777" w:rsidR="00525444" w:rsidRPr="001F04EF" w:rsidRDefault="00525444" w:rsidP="00C325E1">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Estructura y funcionamiento del SGIC</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F688650"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7F57D09"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FCA912C"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93002B9"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1E566D2"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8A66A8C"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35231D5" w14:textId="77777777" w:rsidR="00525444" w:rsidRPr="001F04EF" w:rsidRDefault="00B67389" w:rsidP="00C325E1">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tr w:rsidR="00F730A8" w:rsidRPr="001F04EF" w14:paraId="6A1179F9" w14:textId="77777777" w:rsidTr="00AB5E68">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AB6445C" w14:textId="77777777" w:rsidR="00525444" w:rsidRPr="001F04EF" w:rsidRDefault="00525444" w:rsidP="00B355C0">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Org</w:t>
            </w:r>
            <w:r w:rsidR="00B355C0" w:rsidRPr="001F04EF">
              <w:rPr>
                <w:rFonts w:asciiTheme="minorHAnsi" w:hAnsiTheme="minorHAnsi"/>
                <w:b/>
                <w:iCs/>
                <w:color w:val="002060"/>
                <w:sz w:val="22"/>
                <w:szCs w:val="22"/>
              </w:rPr>
              <w:t>anización y funcionamiento de los mecanismos de coordinación</w:t>
            </w:r>
            <w:r w:rsidRPr="001F04EF">
              <w:rPr>
                <w:rFonts w:asciiTheme="minorHAnsi" w:hAnsiTheme="minorHAnsi"/>
                <w:b/>
                <w:iCs/>
                <w:color w:val="002060"/>
                <w:sz w:val="22"/>
                <w:szCs w:val="22"/>
              </w:rPr>
              <w:t xml:space="preserve"> </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D696113"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EBE0611"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AFBB73B"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5B1326C"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9E8007E"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467E8DE"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15D79AC" w14:textId="77777777" w:rsidR="00525444" w:rsidRPr="001F04EF" w:rsidRDefault="009A750F" w:rsidP="00C325E1">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tr w:rsidR="00F730A8" w:rsidRPr="001F04EF" w14:paraId="30184CE2" w14:textId="77777777" w:rsidTr="00A041FC">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B813207" w14:textId="77777777" w:rsidR="00525444" w:rsidRPr="001F04EF" w:rsidRDefault="00525444" w:rsidP="00C325E1">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Personal Académico</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66917F3"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8C8A436"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4508AC6"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0E8C1FE"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C67150D"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99F5D26"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1C57B4F" w14:textId="77777777" w:rsidR="00525444" w:rsidRPr="001F04EF" w:rsidRDefault="009A750F" w:rsidP="00C325E1">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tr w:rsidR="00F730A8" w:rsidRPr="001F04EF" w14:paraId="3E6308AF" w14:textId="77777777" w:rsidTr="00AB5E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F4A4302" w14:textId="77777777" w:rsidR="00525444" w:rsidRPr="001F04EF" w:rsidRDefault="00525444" w:rsidP="00C325E1">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Sistema de quejas y sugerencias</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4EF97373"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2CEE6CE"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679597B"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86AAC0F"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F579644"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E2C67E0" w14:textId="77777777" w:rsidR="00525444" w:rsidRPr="001F04EF" w:rsidRDefault="00525444" w:rsidP="009A750F">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899C68D" w14:textId="77777777" w:rsidR="00525444" w:rsidRPr="001F04EF" w:rsidRDefault="0048054B" w:rsidP="00C325E1">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Implantado</w:t>
            </w:r>
          </w:p>
        </w:tc>
      </w:tr>
      <w:tr w:rsidR="00F730A8" w:rsidRPr="001F04EF" w14:paraId="7677E81C" w14:textId="77777777" w:rsidTr="00AB5E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850E5FB" w14:textId="77777777" w:rsidR="00525444" w:rsidRPr="001F04EF" w:rsidRDefault="00525444" w:rsidP="00C325E1">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Indicadores de resultados</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293C82B" w14:textId="77777777" w:rsidR="00525444" w:rsidRPr="001F04EF" w:rsidRDefault="00B67389" w:rsidP="00C170B7">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Escaso número de alumnos matriculados</w:t>
            </w:r>
            <w:r w:rsidR="00CE1510" w:rsidRPr="001F04EF">
              <w:rPr>
                <w:rFonts w:asciiTheme="minorHAnsi" w:hAnsiTheme="minorHAnsi"/>
                <w:iCs/>
                <w:color w:val="002060"/>
                <w:sz w:val="22"/>
                <w:szCs w:val="22"/>
              </w:rPr>
              <w:t xml:space="preserve">   </w:t>
            </w: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A72E860" w14:textId="45336783" w:rsidR="00525444" w:rsidRPr="008A6764" w:rsidRDefault="0015671B" w:rsidP="00F730A8">
            <w:pPr>
              <w:autoSpaceDE w:val="0"/>
              <w:autoSpaceDN w:val="0"/>
              <w:adjustRightInd w:val="0"/>
              <w:spacing w:after="60"/>
              <w:jc w:val="both"/>
              <w:rPr>
                <w:rFonts w:asciiTheme="minorHAnsi" w:hAnsiTheme="minorHAnsi"/>
                <w:iCs/>
                <w:color w:val="002060"/>
                <w:sz w:val="22"/>
                <w:szCs w:val="22"/>
                <w:highlight w:val="green"/>
              </w:rPr>
            </w:pPr>
            <w:r w:rsidRPr="00B270C3">
              <w:rPr>
                <w:rFonts w:asciiTheme="minorHAnsi" w:hAnsiTheme="minorHAnsi"/>
                <w:iCs/>
                <w:color w:val="002060"/>
                <w:sz w:val="22"/>
                <w:szCs w:val="22"/>
              </w:rPr>
              <w:t>Fundamentalmente debido a los infructuosos resultados de</w:t>
            </w:r>
            <w:r w:rsidR="00653425">
              <w:rPr>
                <w:rFonts w:asciiTheme="minorHAnsi" w:hAnsiTheme="minorHAnsi"/>
                <w:iCs/>
                <w:color w:val="002060"/>
                <w:sz w:val="22"/>
                <w:szCs w:val="22"/>
              </w:rPr>
              <w:t xml:space="preserve"> la</w:t>
            </w:r>
            <w:r w:rsidRPr="00B270C3">
              <w:rPr>
                <w:rFonts w:asciiTheme="minorHAnsi" w:hAnsiTheme="minorHAnsi"/>
                <w:iCs/>
                <w:color w:val="002060"/>
                <w:sz w:val="22"/>
                <w:szCs w:val="22"/>
              </w:rPr>
              <w:t xml:space="preserve"> difusión del máster hasta el presente  y al e</w:t>
            </w:r>
            <w:r w:rsidR="00AE1C94" w:rsidRPr="00B270C3">
              <w:rPr>
                <w:rFonts w:asciiTheme="minorHAnsi" w:hAnsiTheme="minorHAnsi"/>
                <w:iCs/>
                <w:color w:val="002060"/>
                <w:sz w:val="22"/>
                <w:szCs w:val="22"/>
              </w:rPr>
              <w:t xml:space="preserve">scaso número de asignaturas optativas, que pasan a ser </w:t>
            </w:r>
            <w:r w:rsidRPr="00B270C3">
              <w:rPr>
                <w:rFonts w:asciiTheme="minorHAnsi" w:hAnsiTheme="minorHAnsi"/>
                <w:iCs/>
                <w:color w:val="002060"/>
                <w:sz w:val="22"/>
                <w:szCs w:val="22"/>
              </w:rPr>
              <w:t>o</w:t>
            </w:r>
            <w:r w:rsidR="00AE1C94" w:rsidRPr="00B270C3">
              <w:rPr>
                <w:rFonts w:asciiTheme="minorHAnsi" w:hAnsiTheme="minorHAnsi"/>
                <w:iCs/>
                <w:color w:val="002060"/>
                <w:sz w:val="22"/>
                <w:szCs w:val="22"/>
              </w:rPr>
              <w:t>bligatorias</w:t>
            </w:r>
            <w:r w:rsidRPr="00B270C3">
              <w:rPr>
                <w:rFonts w:asciiTheme="minorHAnsi" w:hAnsiTheme="minorHAnsi"/>
                <w:iCs/>
                <w:color w:val="002060"/>
                <w:sz w:val="22"/>
                <w:szCs w:val="22"/>
              </w:rPr>
              <w:t>, lo que</w:t>
            </w:r>
            <w:r w:rsidR="00AE1C94" w:rsidRPr="00B270C3">
              <w:rPr>
                <w:rFonts w:asciiTheme="minorHAnsi" w:hAnsiTheme="minorHAnsi"/>
                <w:iCs/>
                <w:color w:val="002060"/>
                <w:sz w:val="22"/>
                <w:szCs w:val="22"/>
              </w:rPr>
              <w:t xml:space="preserve"> desalienta a</w:t>
            </w:r>
            <w:r w:rsidR="00B270C3">
              <w:rPr>
                <w:rFonts w:asciiTheme="minorHAnsi" w:hAnsiTheme="minorHAnsi"/>
                <w:iCs/>
                <w:color w:val="002060"/>
                <w:sz w:val="22"/>
                <w:szCs w:val="22"/>
              </w:rPr>
              <w:t xml:space="preserve"> </w:t>
            </w:r>
            <w:r w:rsidR="00F730A8">
              <w:rPr>
                <w:rFonts w:asciiTheme="minorHAnsi" w:hAnsiTheme="minorHAnsi"/>
                <w:iCs/>
                <w:color w:val="002060"/>
                <w:sz w:val="22"/>
                <w:szCs w:val="22"/>
              </w:rPr>
              <w:t xml:space="preserve">los </w:t>
            </w:r>
            <w:r w:rsidR="00F730A8">
              <w:rPr>
                <w:rFonts w:asciiTheme="minorHAnsi" w:hAnsiTheme="minorHAnsi"/>
                <w:iCs/>
                <w:color w:val="002060"/>
                <w:sz w:val="22"/>
                <w:szCs w:val="22"/>
              </w:rPr>
              <w:lastRenderedPageBreak/>
              <w:t xml:space="preserve">estudiantes a </w:t>
            </w:r>
            <w:r w:rsidR="00B270C3">
              <w:rPr>
                <w:rFonts w:asciiTheme="minorHAnsi" w:hAnsiTheme="minorHAnsi"/>
                <w:iCs/>
                <w:color w:val="002060"/>
                <w:sz w:val="22"/>
                <w:szCs w:val="22"/>
              </w:rPr>
              <w:t xml:space="preserve">matricularse </w:t>
            </w:r>
            <w:r w:rsidR="00F730A8">
              <w:rPr>
                <w:rFonts w:asciiTheme="minorHAnsi" w:hAnsiTheme="minorHAnsi"/>
                <w:iCs/>
                <w:color w:val="002060"/>
                <w:sz w:val="22"/>
                <w:szCs w:val="22"/>
              </w:rPr>
              <w:t xml:space="preserve"> en </w:t>
            </w:r>
            <w:r w:rsidR="00B270C3">
              <w:rPr>
                <w:rFonts w:asciiTheme="minorHAnsi" w:hAnsiTheme="minorHAnsi"/>
                <w:iCs/>
                <w:color w:val="002060"/>
                <w:sz w:val="22"/>
                <w:szCs w:val="22"/>
              </w:rPr>
              <w:t>el máster</w:t>
            </w:r>
            <w:r w:rsidR="00AE1C94" w:rsidRPr="00B270C3">
              <w:rPr>
                <w:rFonts w:asciiTheme="minorHAnsi" w:hAnsiTheme="minorHAnsi"/>
                <w:iCs/>
                <w:color w:val="002060"/>
                <w:sz w:val="22"/>
                <w:szCs w:val="22"/>
              </w:rPr>
              <w:t xml:space="preserve">. </w:t>
            </w: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5495AAD" w14:textId="51E6F44F" w:rsidR="00525444" w:rsidRPr="001F04EF" w:rsidRDefault="00C170B7" w:rsidP="00C325E1">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lastRenderedPageBreak/>
              <w:t>Incremento en la difusión del máster</w:t>
            </w:r>
            <w:r w:rsidR="0015671B">
              <w:rPr>
                <w:rFonts w:asciiTheme="minorHAnsi" w:hAnsiTheme="minorHAnsi"/>
                <w:iCs/>
                <w:color w:val="002060"/>
                <w:sz w:val="22"/>
                <w:szCs w:val="22"/>
              </w:rPr>
              <w:t>, especialmente a través de las redes sociales,</w:t>
            </w:r>
            <w:r w:rsidR="00AE1C94">
              <w:rPr>
                <w:rFonts w:asciiTheme="minorHAnsi" w:hAnsiTheme="minorHAnsi"/>
                <w:iCs/>
                <w:color w:val="002060"/>
                <w:sz w:val="22"/>
                <w:szCs w:val="22"/>
              </w:rPr>
              <w:t xml:space="preserve"> y en el número de asignaturas optativas</w:t>
            </w: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A289AB5"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2C3CEF9" w14:textId="59835398" w:rsidR="00525444" w:rsidRPr="001F04EF" w:rsidRDefault="00AE1C94" w:rsidP="00C75A30">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 xml:space="preserve">Vicerrectorado de Estudios, </w:t>
            </w:r>
            <w:r w:rsidR="00C170B7">
              <w:rPr>
                <w:rFonts w:asciiTheme="minorHAnsi" w:hAnsiTheme="minorHAnsi"/>
                <w:iCs/>
                <w:color w:val="002060"/>
                <w:sz w:val="22"/>
                <w:szCs w:val="22"/>
              </w:rPr>
              <w:t>Vicedecano de Estudios y Comisión de Coordinación del máster</w:t>
            </w: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4CE7E94B"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7EDBCFB" w14:textId="77777777" w:rsidR="00525444" w:rsidRPr="001F04EF" w:rsidRDefault="00C170B7" w:rsidP="00C325E1">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En proceso</w:t>
            </w:r>
          </w:p>
        </w:tc>
      </w:tr>
      <w:tr w:rsidR="00F730A8" w:rsidRPr="001F04EF" w14:paraId="78466557" w14:textId="77777777" w:rsidTr="00B355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55" w:type="pct"/>
          </w:tcPr>
          <w:p w14:paraId="71106EFB" w14:textId="77777777" w:rsidR="00B355C0" w:rsidRPr="001F04EF" w:rsidRDefault="00B355C0" w:rsidP="00A041FC">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lastRenderedPageBreak/>
              <w:t>Satisfacción de los diferentes colectivos</w:t>
            </w:r>
          </w:p>
        </w:tc>
        <w:tc>
          <w:tcPr>
            <w:tcW w:w="650" w:type="pct"/>
          </w:tcPr>
          <w:p w14:paraId="1E7E9A48" w14:textId="77777777" w:rsidR="00B355C0" w:rsidRPr="001F04EF" w:rsidRDefault="001466DD" w:rsidP="00A041FC">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Baja valoración del aprovechamiento de las tutorías</w:t>
            </w:r>
          </w:p>
        </w:tc>
        <w:tc>
          <w:tcPr>
            <w:tcW w:w="725" w:type="pct"/>
          </w:tcPr>
          <w:p w14:paraId="79F182CF" w14:textId="4E47B569" w:rsidR="00B355C0" w:rsidRPr="001F04EF" w:rsidRDefault="004D5EE4" w:rsidP="005D5FBB">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E</w:t>
            </w:r>
            <w:r w:rsidR="0015671B">
              <w:rPr>
                <w:rFonts w:asciiTheme="minorHAnsi" w:hAnsiTheme="minorHAnsi"/>
                <w:iCs/>
                <w:color w:val="002060"/>
                <w:sz w:val="22"/>
                <w:szCs w:val="22"/>
              </w:rPr>
              <w:t>s difícil</w:t>
            </w:r>
            <w:r w:rsidR="00267814">
              <w:rPr>
                <w:rFonts w:asciiTheme="minorHAnsi" w:hAnsiTheme="minorHAnsi"/>
                <w:iCs/>
                <w:color w:val="002060"/>
                <w:sz w:val="22"/>
                <w:szCs w:val="22"/>
              </w:rPr>
              <w:t xml:space="preserve"> </w:t>
            </w:r>
            <w:r w:rsidR="0015671B">
              <w:rPr>
                <w:rFonts w:asciiTheme="minorHAnsi" w:hAnsiTheme="minorHAnsi"/>
                <w:iCs/>
                <w:color w:val="002060"/>
                <w:sz w:val="22"/>
                <w:szCs w:val="22"/>
              </w:rPr>
              <w:t xml:space="preserve"> determinar las causas de la baja valoración indicada</w:t>
            </w:r>
            <w:r>
              <w:rPr>
                <w:rFonts w:asciiTheme="minorHAnsi" w:hAnsiTheme="minorHAnsi"/>
                <w:iCs/>
                <w:color w:val="002060"/>
                <w:sz w:val="22"/>
                <w:szCs w:val="22"/>
              </w:rPr>
              <w:t>. No obstante, por parte de los alumnos</w:t>
            </w:r>
            <w:r w:rsidR="00B270C3">
              <w:rPr>
                <w:rFonts w:asciiTheme="minorHAnsi" w:hAnsiTheme="minorHAnsi"/>
                <w:iCs/>
                <w:color w:val="002060"/>
                <w:sz w:val="22"/>
                <w:szCs w:val="22"/>
              </w:rPr>
              <w:t>, una de las razones</w:t>
            </w:r>
            <w:r>
              <w:rPr>
                <w:rFonts w:asciiTheme="minorHAnsi" w:hAnsiTheme="minorHAnsi"/>
                <w:iCs/>
                <w:color w:val="002060"/>
                <w:sz w:val="22"/>
                <w:szCs w:val="22"/>
              </w:rPr>
              <w:t xml:space="preserve"> de dicha valoración </w:t>
            </w:r>
            <w:r w:rsidR="005D5FBB">
              <w:rPr>
                <w:rFonts w:asciiTheme="minorHAnsi" w:hAnsiTheme="minorHAnsi"/>
                <w:iCs/>
                <w:color w:val="002060"/>
                <w:sz w:val="22"/>
                <w:szCs w:val="22"/>
              </w:rPr>
              <w:t xml:space="preserve">(7,00 sobre 10,00) </w:t>
            </w:r>
            <w:r>
              <w:rPr>
                <w:rFonts w:asciiTheme="minorHAnsi" w:hAnsiTheme="minorHAnsi"/>
                <w:iCs/>
                <w:color w:val="002060"/>
                <w:sz w:val="22"/>
                <w:szCs w:val="22"/>
              </w:rPr>
              <w:t>puede radicar en que muchos de ellos con</w:t>
            </w:r>
            <w:r w:rsidR="00B270C3">
              <w:rPr>
                <w:rFonts w:asciiTheme="minorHAnsi" w:hAnsiTheme="minorHAnsi"/>
                <w:iCs/>
                <w:color w:val="002060"/>
                <w:sz w:val="22"/>
                <w:szCs w:val="22"/>
              </w:rPr>
              <w:t xml:space="preserve">sideran que </w:t>
            </w:r>
            <w:r>
              <w:rPr>
                <w:rFonts w:asciiTheme="minorHAnsi" w:hAnsiTheme="minorHAnsi"/>
                <w:iCs/>
                <w:color w:val="002060"/>
                <w:sz w:val="22"/>
                <w:szCs w:val="22"/>
              </w:rPr>
              <w:t xml:space="preserve">el tiempo requerido </w:t>
            </w:r>
            <w:r w:rsidR="005D5FBB">
              <w:rPr>
                <w:rFonts w:asciiTheme="minorHAnsi" w:hAnsiTheme="minorHAnsi"/>
                <w:iCs/>
                <w:color w:val="002060"/>
                <w:sz w:val="22"/>
                <w:szCs w:val="22"/>
              </w:rPr>
              <w:t xml:space="preserve">en </w:t>
            </w:r>
            <w:r w:rsidR="00B270C3">
              <w:rPr>
                <w:rFonts w:asciiTheme="minorHAnsi" w:hAnsiTheme="minorHAnsi"/>
                <w:iCs/>
                <w:color w:val="002060"/>
                <w:sz w:val="22"/>
                <w:szCs w:val="22"/>
              </w:rPr>
              <w:t xml:space="preserve">la </w:t>
            </w:r>
            <w:r>
              <w:rPr>
                <w:rFonts w:asciiTheme="minorHAnsi" w:hAnsiTheme="minorHAnsi"/>
                <w:iCs/>
                <w:color w:val="002060"/>
                <w:sz w:val="22"/>
                <w:szCs w:val="22"/>
              </w:rPr>
              <w:t>realización de las tareas exigidas para la superación</w:t>
            </w:r>
            <w:r w:rsidR="00B270C3">
              <w:rPr>
                <w:rFonts w:asciiTheme="minorHAnsi" w:hAnsiTheme="minorHAnsi"/>
                <w:iCs/>
                <w:color w:val="002060"/>
                <w:sz w:val="22"/>
                <w:szCs w:val="22"/>
              </w:rPr>
              <w:t xml:space="preserve"> de las asignaturas </w:t>
            </w:r>
            <w:r>
              <w:rPr>
                <w:rFonts w:asciiTheme="minorHAnsi" w:hAnsiTheme="minorHAnsi"/>
                <w:iCs/>
                <w:color w:val="002060"/>
                <w:sz w:val="22"/>
                <w:szCs w:val="22"/>
              </w:rPr>
              <w:t>es excesivo</w:t>
            </w:r>
            <w:r w:rsidR="00B270C3">
              <w:rPr>
                <w:rFonts w:asciiTheme="minorHAnsi" w:hAnsiTheme="minorHAnsi"/>
                <w:iCs/>
                <w:color w:val="002060"/>
                <w:sz w:val="22"/>
                <w:szCs w:val="22"/>
              </w:rPr>
              <w:t xml:space="preserve">, lo que reduce su </w:t>
            </w:r>
            <w:r w:rsidR="005D5FBB">
              <w:rPr>
                <w:rFonts w:asciiTheme="minorHAnsi" w:hAnsiTheme="minorHAnsi"/>
                <w:iCs/>
                <w:color w:val="002060"/>
                <w:sz w:val="22"/>
                <w:szCs w:val="22"/>
              </w:rPr>
              <w:t>disponibilidad de tiempo para</w:t>
            </w:r>
            <w:r w:rsidR="00B270C3">
              <w:rPr>
                <w:rFonts w:asciiTheme="minorHAnsi" w:hAnsiTheme="minorHAnsi"/>
                <w:iCs/>
                <w:color w:val="002060"/>
                <w:sz w:val="22"/>
                <w:szCs w:val="22"/>
              </w:rPr>
              <w:t xml:space="preserve"> las tutorías</w:t>
            </w:r>
            <w:r w:rsidR="00653425">
              <w:rPr>
                <w:rFonts w:asciiTheme="minorHAnsi" w:hAnsiTheme="minorHAnsi"/>
                <w:iCs/>
                <w:color w:val="002060"/>
                <w:sz w:val="22"/>
                <w:szCs w:val="22"/>
              </w:rPr>
              <w:t>.</w:t>
            </w:r>
            <w:r>
              <w:rPr>
                <w:rFonts w:asciiTheme="minorHAnsi" w:hAnsiTheme="minorHAnsi"/>
                <w:iCs/>
                <w:color w:val="002060"/>
                <w:sz w:val="22"/>
                <w:szCs w:val="22"/>
              </w:rPr>
              <w:t xml:space="preserve"> E</w:t>
            </w:r>
            <w:r w:rsidR="005D5FBB">
              <w:rPr>
                <w:rFonts w:asciiTheme="minorHAnsi" w:hAnsiTheme="minorHAnsi"/>
                <w:iCs/>
                <w:color w:val="002060"/>
                <w:sz w:val="22"/>
                <w:szCs w:val="22"/>
              </w:rPr>
              <w:t>sto va unido a</w:t>
            </w:r>
            <w:r>
              <w:rPr>
                <w:rFonts w:asciiTheme="minorHAnsi" w:hAnsiTheme="minorHAnsi"/>
                <w:iCs/>
                <w:color w:val="002060"/>
                <w:sz w:val="22"/>
                <w:szCs w:val="22"/>
              </w:rPr>
              <w:t xml:space="preserve"> la </w:t>
            </w:r>
            <w:r w:rsidR="005D5FBB">
              <w:rPr>
                <w:rFonts w:asciiTheme="minorHAnsi" w:hAnsiTheme="minorHAnsi"/>
                <w:iCs/>
                <w:color w:val="002060"/>
                <w:sz w:val="22"/>
                <w:szCs w:val="22"/>
              </w:rPr>
              <w:t xml:space="preserve">baja valoración por parte de los profesores </w:t>
            </w:r>
            <w:r w:rsidR="00250E1C">
              <w:rPr>
                <w:rFonts w:asciiTheme="minorHAnsi" w:hAnsiTheme="minorHAnsi"/>
                <w:iCs/>
                <w:color w:val="002060"/>
                <w:sz w:val="22"/>
                <w:szCs w:val="22"/>
              </w:rPr>
              <w:t>del aprovechamiento de las tutorías (6</w:t>
            </w:r>
            <w:r w:rsidR="005D5FBB">
              <w:rPr>
                <w:rFonts w:asciiTheme="minorHAnsi" w:hAnsiTheme="minorHAnsi"/>
                <w:iCs/>
                <w:color w:val="002060"/>
                <w:sz w:val="22"/>
                <w:szCs w:val="22"/>
              </w:rPr>
              <w:t xml:space="preserve">,00 </w:t>
            </w:r>
            <w:r w:rsidR="005D5FBB">
              <w:rPr>
                <w:rFonts w:asciiTheme="minorHAnsi" w:hAnsiTheme="minorHAnsi"/>
                <w:iCs/>
                <w:color w:val="002060"/>
                <w:sz w:val="22"/>
                <w:szCs w:val="22"/>
              </w:rPr>
              <w:lastRenderedPageBreak/>
              <w:t>sobre 10,00)</w:t>
            </w:r>
          </w:p>
        </w:tc>
        <w:tc>
          <w:tcPr>
            <w:tcW w:w="795" w:type="pct"/>
          </w:tcPr>
          <w:p w14:paraId="41344A6B" w14:textId="67B3DFC2" w:rsidR="00B355C0" w:rsidRPr="001F04EF" w:rsidRDefault="00C75A30" w:rsidP="00A041FC">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lastRenderedPageBreak/>
              <w:t>Se hará notar a los alumnos la importancia de las tutorías, como complemento de la docencia. La mayor asistencia de los alumnos a las tutorías incrementará la valoración del aprovechamiento de las tutorías por parte de ellos y de los profesores.</w:t>
            </w:r>
          </w:p>
        </w:tc>
        <w:tc>
          <w:tcPr>
            <w:tcW w:w="616" w:type="pct"/>
          </w:tcPr>
          <w:p w14:paraId="0E17B13B"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616" w:type="pct"/>
          </w:tcPr>
          <w:p w14:paraId="3DF6ED6A" w14:textId="77777777" w:rsidR="00B355C0" w:rsidRPr="001F04EF" w:rsidRDefault="001466DD" w:rsidP="00C170B7">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 xml:space="preserve">Comisión de </w:t>
            </w:r>
            <w:r w:rsidR="00C170B7">
              <w:rPr>
                <w:rFonts w:asciiTheme="minorHAnsi" w:hAnsiTheme="minorHAnsi"/>
                <w:iCs/>
                <w:color w:val="002060"/>
                <w:sz w:val="22"/>
                <w:szCs w:val="22"/>
              </w:rPr>
              <w:t xml:space="preserve">Calidad y Comisión de </w:t>
            </w:r>
            <w:r w:rsidRPr="001F04EF">
              <w:rPr>
                <w:rFonts w:asciiTheme="minorHAnsi" w:hAnsiTheme="minorHAnsi"/>
                <w:iCs/>
                <w:color w:val="002060"/>
                <w:sz w:val="22"/>
                <w:szCs w:val="22"/>
              </w:rPr>
              <w:t>coordinación</w:t>
            </w:r>
          </w:p>
        </w:tc>
        <w:tc>
          <w:tcPr>
            <w:tcW w:w="471" w:type="pct"/>
          </w:tcPr>
          <w:p w14:paraId="44FED233"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471" w:type="pct"/>
          </w:tcPr>
          <w:p w14:paraId="7ED2CE6F" w14:textId="77777777" w:rsidR="00B355C0" w:rsidRPr="001F04EF" w:rsidRDefault="001466DD" w:rsidP="00A041FC">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En proceso</w:t>
            </w:r>
          </w:p>
        </w:tc>
      </w:tr>
      <w:tr w:rsidR="00F730A8" w:rsidRPr="001F04EF" w14:paraId="69C46F9B" w14:textId="77777777" w:rsidTr="00B355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55" w:type="pct"/>
          </w:tcPr>
          <w:p w14:paraId="3FAAC5E6" w14:textId="77777777" w:rsidR="00B355C0" w:rsidRPr="001F04EF" w:rsidRDefault="00B355C0" w:rsidP="00A041FC">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lastRenderedPageBreak/>
              <w:t>Inserción laboral</w:t>
            </w:r>
          </w:p>
        </w:tc>
        <w:tc>
          <w:tcPr>
            <w:tcW w:w="650" w:type="pct"/>
          </w:tcPr>
          <w:p w14:paraId="1576D5CF"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725" w:type="pct"/>
          </w:tcPr>
          <w:p w14:paraId="0AF52418"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795" w:type="pct"/>
          </w:tcPr>
          <w:p w14:paraId="7976618A"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616" w:type="pct"/>
          </w:tcPr>
          <w:p w14:paraId="4D88ED82"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616" w:type="pct"/>
          </w:tcPr>
          <w:p w14:paraId="190C702B"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471" w:type="pct"/>
          </w:tcPr>
          <w:p w14:paraId="0D37D03B" w14:textId="77777777" w:rsidR="00B355C0" w:rsidRPr="001F04EF" w:rsidRDefault="00B355C0" w:rsidP="00A041FC">
            <w:pPr>
              <w:autoSpaceDE w:val="0"/>
              <w:autoSpaceDN w:val="0"/>
              <w:adjustRightInd w:val="0"/>
              <w:spacing w:after="60"/>
              <w:jc w:val="both"/>
              <w:rPr>
                <w:rFonts w:asciiTheme="minorHAnsi" w:hAnsiTheme="minorHAnsi"/>
                <w:iCs/>
                <w:color w:val="002060"/>
                <w:sz w:val="22"/>
                <w:szCs w:val="22"/>
              </w:rPr>
            </w:pPr>
          </w:p>
        </w:tc>
        <w:tc>
          <w:tcPr>
            <w:tcW w:w="471" w:type="pct"/>
          </w:tcPr>
          <w:p w14:paraId="313C1A29" w14:textId="6016E3BB" w:rsidR="00B355C0" w:rsidRPr="001F04EF" w:rsidRDefault="00B270C3" w:rsidP="00B270C3">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 xml:space="preserve">Véase </w:t>
            </w:r>
            <w:r w:rsidR="00F730A8">
              <w:rPr>
                <w:rFonts w:asciiTheme="minorHAnsi" w:hAnsiTheme="minorHAnsi"/>
                <w:iCs/>
                <w:color w:val="002060"/>
                <w:sz w:val="22"/>
                <w:szCs w:val="22"/>
              </w:rPr>
              <w:t xml:space="preserve">el </w:t>
            </w:r>
            <w:r>
              <w:rPr>
                <w:rFonts w:asciiTheme="minorHAnsi" w:hAnsiTheme="minorHAnsi"/>
                <w:iCs/>
                <w:color w:val="002060"/>
                <w:sz w:val="22"/>
                <w:szCs w:val="22"/>
              </w:rPr>
              <w:t>apartado 5.3.</w:t>
            </w:r>
          </w:p>
        </w:tc>
      </w:tr>
      <w:tr w:rsidR="00F730A8" w:rsidRPr="001F04EF" w14:paraId="1D2C0558" w14:textId="77777777" w:rsidTr="00A041FC">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FFA8FE9" w14:textId="77777777" w:rsidR="00525444" w:rsidRPr="001F04EF" w:rsidRDefault="00525444" w:rsidP="00C325E1">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Programas de movilidad</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A6FA820"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8919C3A"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5235DA6"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8CC7775"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470F884A"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9EC4EFB"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99ED3B1" w14:textId="692B6049" w:rsidR="00525444" w:rsidRPr="001F04EF" w:rsidRDefault="00B270C3" w:rsidP="00CE1510">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Véase</w:t>
            </w:r>
            <w:r w:rsidR="00CE1510" w:rsidRPr="001F04EF">
              <w:rPr>
                <w:rFonts w:asciiTheme="minorHAnsi" w:hAnsiTheme="minorHAnsi"/>
                <w:iCs/>
                <w:color w:val="002060"/>
                <w:sz w:val="22"/>
                <w:szCs w:val="22"/>
              </w:rPr>
              <w:t xml:space="preserve"> </w:t>
            </w:r>
            <w:r w:rsidR="00F730A8">
              <w:rPr>
                <w:rFonts w:asciiTheme="minorHAnsi" w:hAnsiTheme="minorHAnsi"/>
                <w:iCs/>
                <w:color w:val="002060"/>
                <w:sz w:val="22"/>
                <w:szCs w:val="22"/>
              </w:rPr>
              <w:t xml:space="preserve">el </w:t>
            </w:r>
            <w:r w:rsidR="00CE1510" w:rsidRPr="001F04EF">
              <w:rPr>
                <w:rFonts w:asciiTheme="minorHAnsi" w:hAnsiTheme="minorHAnsi"/>
                <w:iCs/>
                <w:color w:val="002060"/>
                <w:sz w:val="22"/>
                <w:szCs w:val="22"/>
              </w:rPr>
              <w:t>apartado 5.4.</w:t>
            </w:r>
            <w:r w:rsidR="00B67389" w:rsidRPr="001F04EF">
              <w:rPr>
                <w:rFonts w:asciiTheme="minorHAnsi" w:hAnsiTheme="minorHAnsi"/>
                <w:iCs/>
                <w:color w:val="002060"/>
                <w:sz w:val="22"/>
                <w:szCs w:val="22"/>
              </w:rPr>
              <w:t xml:space="preserve"> </w:t>
            </w:r>
          </w:p>
        </w:tc>
      </w:tr>
      <w:tr w:rsidR="00F730A8" w:rsidRPr="001F04EF" w14:paraId="61CC05D8" w14:textId="77777777" w:rsidTr="00A041FC">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CD5C4DB" w14:textId="77777777" w:rsidR="00B355C0" w:rsidRPr="001F04EF" w:rsidRDefault="00B355C0" w:rsidP="00C325E1">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Prácticas externas</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FEDCEC3" w14:textId="77777777" w:rsidR="00B355C0" w:rsidRPr="001F04EF" w:rsidRDefault="00B355C0" w:rsidP="00C325E1">
            <w:pPr>
              <w:autoSpaceDE w:val="0"/>
              <w:autoSpaceDN w:val="0"/>
              <w:adjustRightInd w:val="0"/>
              <w:spacing w:after="60"/>
              <w:jc w:val="both"/>
              <w:rPr>
                <w:rFonts w:asciiTheme="minorHAnsi" w:hAnsiTheme="minorHAnsi"/>
                <w:iCs/>
                <w:color w:val="002060"/>
                <w:sz w:val="22"/>
                <w:szCs w:val="22"/>
              </w:rPr>
            </w:pP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121FA71" w14:textId="77777777" w:rsidR="00B355C0" w:rsidRPr="001F04EF" w:rsidRDefault="00B355C0" w:rsidP="00C325E1">
            <w:pPr>
              <w:autoSpaceDE w:val="0"/>
              <w:autoSpaceDN w:val="0"/>
              <w:adjustRightInd w:val="0"/>
              <w:spacing w:after="60"/>
              <w:jc w:val="both"/>
              <w:rPr>
                <w:rFonts w:asciiTheme="minorHAnsi" w:hAnsiTheme="minorHAnsi"/>
                <w:iCs/>
                <w:color w:val="002060"/>
                <w:sz w:val="22"/>
                <w:szCs w:val="22"/>
              </w:rPr>
            </w:pP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F916E3B" w14:textId="77777777" w:rsidR="00B355C0" w:rsidRPr="001F04EF" w:rsidRDefault="00B355C0"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93EBB93" w14:textId="77777777" w:rsidR="00B355C0" w:rsidRPr="001F04EF" w:rsidRDefault="00B355C0"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6AEF70E" w14:textId="77777777" w:rsidR="00B355C0" w:rsidRPr="001F04EF" w:rsidRDefault="00B355C0"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148A935" w14:textId="77777777" w:rsidR="00B355C0" w:rsidRPr="001F04EF" w:rsidRDefault="00B355C0" w:rsidP="00C325E1">
            <w:pPr>
              <w:autoSpaceDE w:val="0"/>
              <w:autoSpaceDN w:val="0"/>
              <w:adjustRightInd w:val="0"/>
              <w:spacing w:after="60"/>
              <w:jc w:val="both"/>
              <w:rPr>
                <w:rFonts w:asciiTheme="minorHAnsi" w:hAnsiTheme="minorHAnsi"/>
                <w:iCs/>
                <w:color w:val="002060"/>
                <w:sz w:val="22"/>
                <w:szCs w:val="22"/>
              </w:rPr>
            </w:pP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B9016EA" w14:textId="4019CB2D" w:rsidR="00B355C0" w:rsidRPr="001F04EF" w:rsidRDefault="00B270C3" w:rsidP="00CE1510">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 xml:space="preserve">Véase </w:t>
            </w:r>
            <w:r w:rsidR="00F730A8">
              <w:rPr>
                <w:rFonts w:asciiTheme="minorHAnsi" w:hAnsiTheme="minorHAnsi"/>
                <w:iCs/>
                <w:color w:val="002060"/>
                <w:sz w:val="22"/>
                <w:szCs w:val="22"/>
              </w:rPr>
              <w:t xml:space="preserve">el </w:t>
            </w:r>
            <w:r w:rsidR="00CE1510" w:rsidRPr="001F04EF">
              <w:rPr>
                <w:rFonts w:asciiTheme="minorHAnsi" w:hAnsiTheme="minorHAnsi"/>
                <w:iCs/>
                <w:color w:val="002060"/>
                <w:sz w:val="22"/>
                <w:szCs w:val="22"/>
              </w:rPr>
              <w:t>apartado 5.5.</w:t>
            </w:r>
          </w:p>
        </w:tc>
      </w:tr>
      <w:tr w:rsidR="00F730A8" w:rsidRPr="001F04EF" w14:paraId="62C00534" w14:textId="77777777" w:rsidTr="00A041FC">
        <w:tc>
          <w:tcPr>
            <w:tcW w:w="65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B090C9A" w14:textId="77777777" w:rsidR="00525444" w:rsidRPr="001F04EF" w:rsidRDefault="00B355C0" w:rsidP="00C325E1">
            <w:pPr>
              <w:autoSpaceDE w:val="0"/>
              <w:autoSpaceDN w:val="0"/>
              <w:adjustRightInd w:val="0"/>
              <w:spacing w:after="60"/>
              <w:jc w:val="right"/>
              <w:rPr>
                <w:rFonts w:asciiTheme="minorHAnsi" w:hAnsiTheme="minorHAnsi"/>
                <w:b/>
                <w:iCs/>
                <w:color w:val="002060"/>
                <w:sz w:val="22"/>
                <w:szCs w:val="22"/>
              </w:rPr>
            </w:pPr>
            <w:r w:rsidRPr="001F04EF">
              <w:rPr>
                <w:rFonts w:asciiTheme="minorHAnsi" w:hAnsiTheme="minorHAnsi"/>
                <w:b/>
                <w:iCs/>
                <w:color w:val="002060"/>
                <w:sz w:val="22"/>
                <w:szCs w:val="22"/>
              </w:rPr>
              <w:t>I</w:t>
            </w:r>
            <w:r w:rsidR="00525444" w:rsidRPr="001F04EF">
              <w:rPr>
                <w:rFonts w:asciiTheme="minorHAnsi" w:hAnsiTheme="minorHAnsi"/>
                <w:b/>
                <w:iCs/>
                <w:color w:val="002060"/>
                <w:sz w:val="22"/>
                <w:szCs w:val="22"/>
              </w:rPr>
              <w:t>nformes de verificación , seguimiento y renovación de la acreditación</w:t>
            </w:r>
          </w:p>
        </w:tc>
        <w:tc>
          <w:tcPr>
            <w:tcW w:w="6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53567AE" w14:textId="735CC46A" w:rsidR="00525444" w:rsidRPr="001F04EF" w:rsidRDefault="00B270C3" w:rsidP="002F7D45">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 xml:space="preserve">Esos informes </w:t>
            </w:r>
            <w:r w:rsidR="002F7D45">
              <w:rPr>
                <w:rFonts w:asciiTheme="minorHAnsi" w:hAnsiTheme="minorHAnsi"/>
                <w:iCs/>
                <w:color w:val="002060"/>
                <w:sz w:val="22"/>
                <w:szCs w:val="22"/>
              </w:rPr>
              <w:t xml:space="preserve">recogen los aspectos fuertes del máster, pero también </w:t>
            </w:r>
            <w:r>
              <w:rPr>
                <w:rFonts w:asciiTheme="minorHAnsi" w:hAnsiTheme="minorHAnsi"/>
                <w:iCs/>
                <w:color w:val="002060"/>
                <w:sz w:val="22"/>
                <w:szCs w:val="22"/>
              </w:rPr>
              <w:t>recomendaciones</w:t>
            </w:r>
            <w:r w:rsidR="002F7D45">
              <w:rPr>
                <w:rFonts w:asciiTheme="minorHAnsi" w:hAnsiTheme="minorHAnsi"/>
                <w:iCs/>
                <w:color w:val="002060"/>
                <w:sz w:val="22"/>
                <w:szCs w:val="22"/>
              </w:rPr>
              <w:t xml:space="preserve"> de acciones para superar sus</w:t>
            </w:r>
            <w:r>
              <w:rPr>
                <w:rFonts w:asciiTheme="minorHAnsi" w:hAnsiTheme="minorHAnsi"/>
                <w:iCs/>
                <w:color w:val="002060"/>
                <w:sz w:val="22"/>
                <w:szCs w:val="22"/>
              </w:rPr>
              <w:t xml:space="preserve"> puntos d</w:t>
            </w:r>
            <w:r w:rsidR="002F7D45">
              <w:rPr>
                <w:rFonts w:asciiTheme="minorHAnsi" w:hAnsiTheme="minorHAnsi"/>
                <w:iCs/>
                <w:color w:val="002060"/>
                <w:sz w:val="22"/>
                <w:szCs w:val="22"/>
              </w:rPr>
              <w:t>ébiles</w:t>
            </w:r>
          </w:p>
        </w:tc>
        <w:tc>
          <w:tcPr>
            <w:tcW w:w="7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CD7623D" w14:textId="489C0F1C" w:rsidR="00525444" w:rsidRPr="001F04EF" w:rsidRDefault="00653425" w:rsidP="00C325E1">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 xml:space="preserve">Véase lo indicado en </w:t>
            </w:r>
            <w:r w:rsidR="001A362B">
              <w:rPr>
                <w:rFonts w:asciiTheme="minorHAnsi" w:hAnsiTheme="minorHAnsi"/>
                <w:iCs/>
                <w:color w:val="002060"/>
                <w:sz w:val="22"/>
                <w:szCs w:val="22"/>
              </w:rPr>
              <w:t xml:space="preserve">la sección 2 y en </w:t>
            </w:r>
            <w:r>
              <w:rPr>
                <w:rFonts w:asciiTheme="minorHAnsi" w:hAnsiTheme="minorHAnsi"/>
                <w:iCs/>
                <w:color w:val="002060"/>
                <w:sz w:val="22"/>
                <w:szCs w:val="22"/>
              </w:rPr>
              <w:t xml:space="preserve">los apartados 6.1. </w:t>
            </w:r>
            <w:proofErr w:type="gramStart"/>
            <w:r>
              <w:rPr>
                <w:rFonts w:asciiTheme="minorHAnsi" w:hAnsiTheme="minorHAnsi"/>
                <w:iCs/>
                <w:color w:val="002060"/>
                <w:sz w:val="22"/>
                <w:szCs w:val="22"/>
              </w:rPr>
              <w:t>y</w:t>
            </w:r>
            <w:proofErr w:type="gramEnd"/>
            <w:r>
              <w:rPr>
                <w:rFonts w:asciiTheme="minorHAnsi" w:hAnsiTheme="minorHAnsi"/>
                <w:iCs/>
                <w:color w:val="002060"/>
                <w:sz w:val="22"/>
                <w:szCs w:val="22"/>
              </w:rPr>
              <w:t xml:space="preserve"> 6.3.</w:t>
            </w:r>
          </w:p>
        </w:tc>
        <w:tc>
          <w:tcPr>
            <w:tcW w:w="79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DE0AACE" w14:textId="77777777" w:rsidR="00525444" w:rsidRPr="001F04EF" w:rsidRDefault="009A750F" w:rsidP="00B67389">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 xml:space="preserve">Se han llevado a cabo las acciones recomendadas, si bien en algunos casos </w:t>
            </w:r>
            <w:r w:rsidR="00C170B7">
              <w:rPr>
                <w:rFonts w:asciiTheme="minorHAnsi" w:hAnsiTheme="minorHAnsi"/>
                <w:iCs/>
                <w:color w:val="002060"/>
                <w:sz w:val="22"/>
                <w:szCs w:val="22"/>
              </w:rPr>
              <w:t>se han</w:t>
            </w:r>
            <w:r w:rsidR="00B67389" w:rsidRPr="001F04EF">
              <w:rPr>
                <w:rFonts w:asciiTheme="minorHAnsi" w:hAnsiTheme="minorHAnsi"/>
                <w:iCs/>
                <w:color w:val="002060"/>
                <w:sz w:val="22"/>
                <w:szCs w:val="22"/>
              </w:rPr>
              <w:t xml:space="preserve"> presentado alegaciones.</w:t>
            </w: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F05895C" w14:textId="77777777" w:rsidR="00525444" w:rsidRPr="001F04EF" w:rsidRDefault="00525444" w:rsidP="00C325E1">
            <w:pPr>
              <w:autoSpaceDE w:val="0"/>
              <w:autoSpaceDN w:val="0"/>
              <w:adjustRightInd w:val="0"/>
              <w:spacing w:after="60"/>
              <w:jc w:val="both"/>
              <w:rPr>
                <w:rFonts w:asciiTheme="minorHAnsi" w:hAnsiTheme="minorHAnsi"/>
                <w:iCs/>
                <w:color w:val="002060"/>
                <w:sz w:val="22"/>
                <w:szCs w:val="22"/>
              </w:rPr>
            </w:pPr>
          </w:p>
        </w:tc>
        <w:tc>
          <w:tcPr>
            <w:tcW w:w="61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273773E" w14:textId="77777777" w:rsidR="00525444" w:rsidRPr="001F04EF" w:rsidRDefault="00C170B7" w:rsidP="00C325E1">
            <w:pPr>
              <w:autoSpaceDE w:val="0"/>
              <w:autoSpaceDN w:val="0"/>
              <w:adjustRightInd w:val="0"/>
              <w:spacing w:after="60"/>
              <w:jc w:val="both"/>
              <w:rPr>
                <w:rFonts w:asciiTheme="minorHAnsi" w:hAnsiTheme="minorHAnsi"/>
                <w:iCs/>
                <w:color w:val="002060"/>
                <w:sz w:val="22"/>
                <w:szCs w:val="22"/>
              </w:rPr>
            </w:pPr>
            <w:r>
              <w:rPr>
                <w:rFonts w:asciiTheme="minorHAnsi" w:hAnsiTheme="minorHAnsi"/>
                <w:iCs/>
                <w:color w:val="002060"/>
                <w:sz w:val="22"/>
                <w:szCs w:val="22"/>
              </w:rPr>
              <w:t>Comisión de Calidad del Máster y</w:t>
            </w:r>
            <w:r w:rsidR="009A750F" w:rsidRPr="001F04EF">
              <w:rPr>
                <w:rFonts w:asciiTheme="minorHAnsi" w:hAnsiTheme="minorHAnsi"/>
                <w:iCs/>
                <w:color w:val="002060"/>
                <w:sz w:val="22"/>
                <w:szCs w:val="22"/>
              </w:rPr>
              <w:t xml:space="preserve"> Comisión de Coordinación del Máster</w:t>
            </w: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2B28A25" w14:textId="77777777" w:rsidR="00525444" w:rsidRPr="001F04EF" w:rsidRDefault="009A750F" w:rsidP="00C325E1">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Desde el curso 2011-2012, con excepción del curso 2016-2017, en el que el máster no se impartió</w:t>
            </w:r>
          </w:p>
        </w:tc>
        <w:tc>
          <w:tcPr>
            <w:tcW w:w="47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66A9AC3" w14:textId="77777777" w:rsidR="00525444" w:rsidRPr="001F04EF" w:rsidRDefault="009A750F" w:rsidP="00C325E1">
            <w:pPr>
              <w:autoSpaceDE w:val="0"/>
              <w:autoSpaceDN w:val="0"/>
              <w:adjustRightInd w:val="0"/>
              <w:spacing w:after="60"/>
              <w:jc w:val="both"/>
              <w:rPr>
                <w:rFonts w:asciiTheme="minorHAnsi" w:hAnsiTheme="minorHAnsi"/>
                <w:iCs/>
                <w:color w:val="002060"/>
                <w:sz w:val="22"/>
                <w:szCs w:val="22"/>
              </w:rPr>
            </w:pPr>
            <w:r w:rsidRPr="001F04EF">
              <w:rPr>
                <w:rFonts w:asciiTheme="minorHAnsi" w:hAnsiTheme="minorHAnsi"/>
                <w:iCs/>
                <w:color w:val="002060"/>
                <w:sz w:val="22"/>
                <w:szCs w:val="22"/>
              </w:rPr>
              <w:t>Realizado</w:t>
            </w:r>
          </w:p>
        </w:tc>
      </w:tr>
      <w:bookmarkEnd w:id="28"/>
    </w:tbl>
    <w:p w14:paraId="7B9477F9" w14:textId="77777777" w:rsidR="00525444" w:rsidRPr="001F04EF" w:rsidRDefault="00525444" w:rsidP="00C325E1">
      <w:pPr>
        <w:autoSpaceDE w:val="0"/>
        <w:autoSpaceDN w:val="0"/>
        <w:adjustRightInd w:val="0"/>
        <w:spacing w:after="60"/>
        <w:jc w:val="both"/>
        <w:rPr>
          <w:rFonts w:asciiTheme="minorHAnsi" w:hAnsiTheme="minorHAnsi"/>
          <w:color w:val="002060"/>
          <w:sz w:val="22"/>
          <w:szCs w:val="22"/>
        </w:rPr>
      </w:pPr>
    </w:p>
    <w:p w14:paraId="09CB94BB" w14:textId="77777777" w:rsidR="00525444" w:rsidRPr="001F04EF" w:rsidRDefault="00525444" w:rsidP="00C325E1">
      <w:pPr>
        <w:spacing w:after="60"/>
        <w:jc w:val="both"/>
        <w:rPr>
          <w:rFonts w:asciiTheme="minorHAnsi" w:eastAsiaTheme="minorEastAsia" w:hAnsiTheme="minorHAnsi" w:cstheme="minorBidi"/>
          <w:b/>
          <w:bCs/>
          <w:color w:val="244061" w:themeColor="accent1" w:themeShade="80"/>
          <w:kern w:val="24"/>
          <w:sz w:val="22"/>
          <w:szCs w:val="22"/>
        </w:rPr>
        <w:sectPr w:rsidR="00525444" w:rsidRPr="001F04EF" w:rsidSect="00A041FC">
          <w:pgSz w:w="16838" w:h="11906" w:orient="landscape" w:code="9"/>
          <w:pgMar w:top="1701" w:right="1418" w:bottom="1701" w:left="1418" w:header="709" w:footer="709" w:gutter="0"/>
          <w:cols w:space="708"/>
          <w:docGrid w:linePitch="360"/>
        </w:sectPr>
      </w:pPr>
    </w:p>
    <w:p w14:paraId="6215746B" w14:textId="77777777" w:rsidR="00BD5AC5" w:rsidRPr="001F04EF" w:rsidRDefault="0085044B" w:rsidP="00C325E1">
      <w:pPr>
        <w:autoSpaceDE w:val="0"/>
        <w:autoSpaceDN w:val="0"/>
        <w:adjustRightInd w:val="0"/>
        <w:spacing w:after="60"/>
        <w:jc w:val="both"/>
        <w:rPr>
          <w:rFonts w:asciiTheme="minorHAnsi" w:hAnsiTheme="minorHAnsi"/>
          <w:color w:val="244061" w:themeColor="accent1" w:themeShade="80"/>
          <w:sz w:val="22"/>
          <w:szCs w:val="22"/>
        </w:rPr>
      </w:pPr>
      <w:r w:rsidRPr="001F04EF">
        <w:rPr>
          <w:rFonts w:asciiTheme="minorHAnsi" w:hAnsiTheme="minorHAnsi"/>
          <w:iCs/>
          <w:color w:val="244061" w:themeColor="accent1" w:themeShade="80"/>
          <w:sz w:val="22"/>
          <w:szCs w:val="22"/>
        </w:rPr>
        <w:lastRenderedPageBreak/>
        <w:t>MEMORIA APROBADA POR EL ÓRGANO COMPETENTE XXXXXX EL DÍA</w:t>
      </w:r>
      <w:r w:rsidR="00EE509D" w:rsidRPr="001F04EF">
        <w:rPr>
          <w:rFonts w:asciiTheme="minorHAnsi" w:hAnsiTheme="minorHAnsi"/>
          <w:iCs/>
          <w:color w:val="244061" w:themeColor="accent1" w:themeShade="80"/>
          <w:sz w:val="22"/>
          <w:szCs w:val="22"/>
        </w:rPr>
        <w:t xml:space="preserve"> XXXXXX</w:t>
      </w:r>
    </w:p>
    <w:sectPr w:rsidR="00BD5AC5" w:rsidRPr="001F04EF" w:rsidSect="00527BE7">
      <w:pgSz w:w="11905" w:h="16837"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861F7" w14:textId="77777777" w:rsidR="007B336F" w:rsidRDefault="007B336F">
      <w:r>
        <w:separator/>
      </w:r>
    </w:p>
  </w:endnote>
  <w:endnote w:type="continuationSeparator" w:id="0">
    <w:p w14:paraId="58332F00" w14:textId="77777777" w:rsidR="007B336F" w:rsidRDefault="007B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41F1" w14:textId="77777777" w:rsidR="00637856" w:rsidRDefault="006378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540879"/>
      <w:docPartObj>
        <w:docPartGallery w:val="Page Numbers (Bottom of Page)"/>
        <w:docPartUnique/>
      </w:docPartObj>
    </w:sdtPr>
    <w:sdtEndPr/>
    <w:sdtContent>
      <w:p w14:paraId="5353BC88" w14:textId="77777777" w:rsidR="00637856" w:rsidRDefault="00637856">
        <w:pPr>
          <w:pStyle w:val="Piedepgina"/>
        </w:pPr>
        <w:r>
          <w:fldChar w:fldCharType="begin"/>
        </w:r>
        <w:r>
          <w:instrText>PAGE   \* MERGEFORMAT</w:instrText>
        </w:r>
        <w:r>
          <w:fldChar w:fldCharType="separate"/>
        </w:r>
        <w:r w:rsidR="00A556E6">
          <w:rPr>
            <w:noProof/>
          </w:rPr>
          <w:t>1</w:t>
        </w:r>
        <w:r>
          <w:fldChar w:fldCharType="end"/>
        </w:r>
      </w:p>
    </w:sdtContent>
  </w:sdt>
  <w:p w14:paraId="4E748D3D" w14:textId="77777777" w:rsidR="00637856" w:rsidRDefault="006378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5FA7" w14:textId="77777777" w:rsidR="00637856" w:rsidRDefault="00637856" w:rsidP="0079610D">
    <w:pPr>
      <w:pStyle w:val="Piedepgina"/>
      <w:jc w:val="center"/>
    </w:pPr>
    <w:r w:rsidRPr="0079610D">
      <w:t xml:space="preserve"> </w:t>
    </w:r>
  </w:p>
  <w:sdt>
    <w:sdtPr>
      <w:id w:val="1795398340"/>
      <w:docPartObj>
        <w:docPartGallery w:val="Page Numbers (Top of Page)"/>
        <w:docPartUnique/>
      </w:docPartObj>
    </w:sdtPr>
    <w:sdtEndPr>
      <w:rPr>
        <w:color w:val="548DD4" w:themeColor="text2" w:themeTint="99"/>
      </w:rPr>
    </w:sdtEndPr>
    <w:sdtContent>
      <w:sdt>
        <w:sdtPr>
          <w:rPr>
            <w:rFonts w:asciiTheme="minorHAnsi" w:eastAsiaTheme="majorEastAsia" w:hAnsiTheme="minorHAnsi" w:cstheme="majorBidi"/>
            <w:caps/>
            <w:sz w:val="20"/>
            <w:szCs w:val="20"/>
          </w:rPr>
          <w:alias w:val="Título"/>
          <w:tag w:val=""/>
          <w:id w:val="-1275089800"/>
          <w:dataBinding w:prefixMappings="xmlns:ns0='http://purl.org/dc/elements/1.1/' xmlns:ns1='http://schemas.openxmlformats.org/package/2006/metadata/core-properties' " w:xpath="/ns1:coreProperties[1]/ns0:title[1]" w:storeItemID="{6C3C8BC8-F283-45AE-878A-BAB7291924A1}"/>
          <w:text/>
        </w:sdtPr>
        <w:sdtEndPr/>
        <w:sdtContent>
          <w:p w14:paraId="1E5656D9" w14:textId="4D70B0AB" w:rsidR="00637856" w:rsidRPr="00AE1E76" w:rsidRDefault="00637856" w:rsidP="00AE1E76">
            <w:pPr>
              <w:pStyle w:val="Sinespaciado"/>
              <w:pBdr>
                <w:top w:val="single" w:sz="6" w:space="6" w:color="4F81BD" w:themeColor="accent1"/>
                <w:bottom w:val="single" w:sz="6" w:space="5" w:color="4F81BD" w:themeColor="accent1"/>
              </w:pBdr>
              <w:spacing w:after="240"/>
              <w:rPr>
                <w:rFonts w:asciiTheme="minorHAnsi" w:eastAsiaTheme="majorEastAsia" w:hAnsiTheme="minorHAnsi" w:cstheme="majorBidi"/>
                <w:caps/>
                <w:sz w:val="20"/>
                <w:szCs w:val="20"/>
              </w:rPr>
            </w:pPr>
            <w:r>
              <w:rPr>
                <w:rFonts w:asciiTheme="minorHAnsi" w:eastAsiaTheme="majorEastAsia" w:hAnsiTheme="minorHAnsi" w:cstheme="majorBidi"/>
                <w:caps/>
                <w:sz w:val="20"/>
                <w:szCs w:val="20"/>
              </w:rPr>
              <w:t>MEMORIA ANUAL DEl MÁSTer en epistemología de las ciencias naturales y sociales</w:t>
            </w:r>
          </w:p>
        </w:sdtContent>
      </w:sdt>
      <w:p w14:paraId="714E79C0" w14:textId="77777777" w:rsidR="00637856" w:rsidRPr="0079610D" w:rsidRDefault="00637856" w:rsidP="00AE1E76">
        <w:pPr>
          <w:pStyle w:val="Piedepgina"/>
          <w:jc w:val="center"/>
          <w:rPr>
            <w:rFonts w:asciiTheme="minorHAnsi" w:hAnsiTheme="minorHAnsi"/>
            <w:color w:val="548DD4" w:themeColor="text2" w:themeTint="99"/>
            <w:sz w:val="20"/>
            <w:szCs w:val="20"/>
          </w:rPr>
        </w:pPr>
        <w:r w:rsidRPr="0079610D">
          <w:rPr>
            <w:rFonts w:asciiTheme="minorHAnsi" w:hAnsiTheme="minorHAnsi"/>
            <w:color w:val="548DD4" w:themeColor="text2" w:themeTint="99"/>
            <w:sz w:val="20"/>
            <w:szCs w:val="20"/>
          </w:rPr>
          <w:t xml:space="preserve"> CURSO 2017-18</w:t>
        </w:r>
      </w:p>
      <w:p w14:paraId="6AA1C06B" w14:textId="77777777" w:rsidR="00637856" w:rsidRPr="0079610D" w:rsidRDefault="007B336F" w:rsidP="0079610D">
        <w:pPr>
          <w:pStyle w:val="Piedepgina"/>
          <w:jc w:val="right"/>
          <w:rPr>
            <w:color w:val="548DD4" w:themeColor="text2" w:themeTint="99"/>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5790" w14:textId="77777777" w:rsidR="007B336F" w:rsidRDefault="007B336F">
      <w:r>
        <w:separator/>
      </w:r>
    </w:p>
  </w:footnote>
  <w:footnote w:type="continuationSeparator" w:id="0">
    <w:p w14:paraId="0F03E06F" w14:textId="77777777" w:rsidR="007B336F" w:rsidRDefault="007B3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F307" w14:textId="77777777" w:rsidR="00637856" w:rsidRDefault="006378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A24C" w14:textId="77777777" w:rsidR="00637856" w:rsidRDefault="006378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5798" w14:textId="77777777" w:rsidR="00637856" w:rsidRDefault="00637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54BF"/>
    <w:multiLevelType w:val="hybridMultilevel"/>
    <w:tmpl w:val="C86C4AB0"/>
    <w:lvl w:ilvl="0" w:tplc="745C8A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2125B2"/>
    <w:multiLevelType w:val="hybridMultilevel"/>
    <w:tmpl w:val="A4FE48C0"/>
    <w:lvl w:ilvl="0" w:tplc="0302AB52">
      <w:start w:val="1"/>
      <w:numFmt w:val="bullet"/>
      <w:pStyle w:val="TitSec"/>
      <w:lvlText w:val=""/>
      <w:lvlJc w:val="left"/>
      <w:pPr>
        <w:tabs>
          <w:tab w:val="num" w:pos="720"/>
        </w:tabs>
        <w:ind w:left="720" w:hanging="360"/>
      </w:pPr>
      <w:rPr>
        <w:rFonts w:ascii="Symbol" w:hAnsi="Symbol"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63B54B7"/>
    <w:multiLevelType w:val="hybridMultilevel"/>
    <w:tmpl w:val="76FC13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EB2A5B"/>
    <w:multiLevelType w:val="hybridMultilevel"/>
    <w:tmpl w:val="756E8A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570CE0"/>
    <w:multiLevelType w:val="hybridMultilevel"/>
    <w:tmpl w:val="09685BCC"/>
    <w:lvl w:ilvl="0" w:tplc="FEBAAFE8">
      <w:start w:val="1"/>
      <w:numFmt w:val="bullet"/>
      <w:lvlText w:val=""/>
      <w:lvlJc w:val="left"/>
      <w:pPr>
        <w:tabs>
          <w:tab w:val="num" w:pos="567"/>
        </w:tabs>
        <w:ind w:left="567" w:hanging="207"/>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4B905C00">
      <w:start w:val="2"/>
      <w:numFmt w:val="bullet"/>
      <w:lvlText w:val="-"/>
      <w:lvlJc w:val="left"/>
      <w:pPr>
        <w:tabs>
          <w:tab w:val="num" w:pos="2160"/>
        </w:tabs>
        <w:ind w:left="2160" w:hanging="360"/>
      </w:pPr>
      <w:rPr>
        <w:rFonts w:ascii="Verdana" w:eastAsia="Times New Roman" w:hAnsi="Verdan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E8"/>
    <w:rsid w:val="0000075F"/>
    <w:rsid w:val="000072DE"/>
    <w:rsid w:val="00015960"/>
    <w:rsid w:val="0001635F"/>
    <w:rsid w:val="00026365"/>
    <w:rsid w:val="00030495"/>
    <w:rsid w:val="00031B7C"/>
    <w:rsid w:val="0003205F"/>
    <w:rsid w:val="000320D9"/>
    <w:rsid w:val="00041174"/>
    <w:rsid w:val="00047A35"/>
    <w:rsid w:val="00070A59"/>
    <w:rsid w:val="00096461"/>
    <w:rsid w:val="000A385A"/>
    <w:rsid w:val="000B710E"/>
    <w:rsid w:val="000C2921"/>
    <w:rsid w:val="000C47E6"/>
    <w:rsid w:val="000C6E91"/>
    <w:rsid w:val="000E0713"/>
    <w:rsid w:val="000E3B42"/>
    <w:rsid w:val="000F6353"/>
    <w:rsid w:val="000F6D5A"/>
    <w:rsid w:val="001002C4"/>
    <w:rsid w:val="001037D7"/>
    <w:rsid w:val="0010705D"/>
    <w:rsid w:val="0011671F"/>
    <w:rsid w:val="0012341C"/>
    <w:rsid w:val="00125CD2"/>
    <w:rsid w:val="00125E0C"/>
    <w:rsid w:val="0014659F"/>
    <w:rsid w:val="001466DD"/>
    <w:rsid w:val="00152D8F"/>
    <w:rsid w:val="0015671B"/>
    <w:rsid w:val="001609DB"/>
    <w:rsid w:val="00162C39"/>
    <w:rsid w:val="001A362B"/>
    <w:rsid w:val="001E6C32"/>
    <w:rsid w:val="001F04EF"/>
    <w:rsid w:val="001F6029"/>
    <w:rsid w:val="00221B3B"/>
    <w:rsid w:val="00227881"/>
    <w:rsid w:val="0023795C"/>
    <w:rsid w:val="00241A11"/>
    <w:rsid w:val="00250E1C"/>
    <w:rsid w:val="00254772"/>
    <w:rsid w:val="00265738"/>
    <w:rsid w:val="002661C3"/>
    <w:rsid w:val="00266D6F"/>
    <w:rsid w:val="00267814"/>
    <w:rsid w:val="00271FE1"/>
    <w:rsid w:val="00273CE3"/>
    <w:rsid w:val="00280089"/>
    <w:rsid w:val="00284B5F"/>
    <w:rsid w:val="00287DA1"/>
    <w:rsid w:val="00295CBB"/>
    <w:rsid w:val="002B6ACB"/>
    <w:rsid w:val="002D28A5"/>
    <w:rsid w:val="002D71E5"/>
    <w:rsid w:val="002F0C44"/>
    <w:rsid w:val="002F5E46"/>
    <w:rsid w:val="002F646B"/>
    <w:rsid w:val="002F7D45"/>
    <w:rsid w:val="003041BD"/>
    <w:rsid w:val="00311D72"/>
    <w:rsid w:val="00343FB0"/>
    <w:rsid w:val="00362063"/>
    <w:rsid w:val="003643EC"/>
    <w:rsid w:val="00370423"/>
    <w:rsid w:val="00374652"/>
    <w:rsid w:val="003806E3"/>
    <w:rsid w:val="0038337A"/>
    <w:rsid w:val="00385F63"/>
    <w:rsid w:val="00393598"/>
    <w:rsid w:val="00397CDE"/>
    <w:rsid w:val="003A239C"/>
    <w:rsid w:val="003B27CA"/>
    <w:rsid w:val="003D404E"/>
    <w:rsid w:val="003D77FB"/>
    <w:rsid w:val="003F4DB0"/>
    <w:rsid w:val="003F59BF"/>
    <w:rsid w:val="003F676F"/>
    <w:rsid w:val="00411932"/>
    <w:rsid w:val="00412B62"/>
    <w:rsid w:val="00423604"/>
    <w:rsid w:val="004252CE"/>
    <w:rsid w:val="00446EEC"/>
    <w:rsid w:val="004475A2"/>
    <w:rsid w:val="0045736E"/>
    <w:rsid w:val="00470EEF"/>
    <w:rsid w:val="0048054B"/>
    <w:rsid w:val="00485B00"/>
    <w:rsid w:val="004873D7"/>
    <w:rsid w:val="004B45E3"/>
    <w:rsid w:val="004B6719"/>
    <w:rsid w:val="004C292D"/>
    <w:rsid w:val="004D5EE4"/>
    <w:rsid w:val="004E24BA"/>
    <w:rsid w:val="004E725F"/>
    <w:rsid w:val="004F4E9E"/>
    <w:rsid w:val="0050117B"/>
    <w:rsid w:val="00510750"/>
    <w:rsid w:val="005111E0"/>
    <w:rsid w:val="00512EC9"/>
    <w:rsid w:val="00523B3E"/>
    <w:rsid w:val="00525444"/>
    <w:rsid w:val="00526B79"/>
    <w:rsid w:val="00527BE7"/>
    <w:rsid w:val="0053152C"/>
    <w:rsid w:val="005410B4"/>
    <w:rsid w:val="00547AC4"/>
    <w:rsid w:val="00576468"/>
    <w:rsid w:val="00576A7D"/>
    <w:rsid w:val="00577CC2"/>
    <w:rsid w:val="0059454A"/>
    <w:rsid w:val="005A02B4"/>
    <w:rsid w:val="005A078E"/>
    <w:rsid w:val="005B3B8B"/>
    <w:rsid w:val="005B3C69"/>
    <w:rsid w:val="005B650E"/>
    <w:rsid w:val="005C561C"/>
    <w:rsid w:val="005D24B4"/>
    <w:rsid w:val="005D5FBB"/>
    <w:rsid w:val="005D7ED1"/>
    <w:rsid w:val="00602976"/>
    <w:rsid w:val="00603A6C"/>
    <w:rsid w:val="00613C70"/>
    <w:rsid w:val="00622DE8"/>
    <w:rsid w:val="00632DB1"/>
    <w:rsid w:val="00637856"/>
    <w:rsid w:val="00647210"/>
    <w:rsid w:val="00653425"/>
    <w:rsid w:val="00674BD5"/>
    <w:rsid w:val="00677792"/>
    <w:rsid w:val="00697D8C"/>
    <w:rsid w:val="006B0D5B"/>
    <w:rsid w:val="006B4602"/>
    <w:rsid w:val="006C3BE0"/>
    <w:rsid w:val="006C68C4"/>
    <w:rsid w:val="006E086C"/>
    <w:rsid w:val="006F0F0B"/>
    <w:rsid w:val="006F4ED9"/>
    <w:rsid w:val="00724E81"/>
    <w:rsid w:val="00740E49"/>
    <w:rsid w:val="00741AF7"/>
    <w:rsid w:val="007815B3"/>
    <w:rsid w:val="00786599"/>
    <w:rsid w:val="0079610D"/>
    <w:rsid w:val="00796B1C"/>
    <w:rsid w:val="007A0C9C"/>
    <w:rsid w:val="007B32D9"/>
    <w:rsid w:val="007B336F"/>
    <w:rsid w:val="007D6BD9"/>
    <w:rsid w:val="007E5F63"/>
    <w:rsid w:val="007F273D"/>
    <w:rsid w:val="007F6EA5"/>
    <w:rsid w:val="00801192"/>
    <w:rsid w:val="00810CC8"/>
    <w:rsid w:val="00811492"/>
    <w:rsid w:val="008115AF"/>
    <w:rsid w:val="00814A4A"/>
    <w:rsid w:val="008200ED"/>
    <w:rsid w:val="0082163B"/>
    <w:rsid w:val="00822BA2"/>
    <w:rsid w:val="0085044B"/>
    <w:rsid w:val="00851652"/>
    <w:rsid w:val="008545C6"/>
    <w:rsid w:val="00855039"/>
    <w:rsid w:val="00871545"/>
    <w:rsid w:val="0087485B"/>
    <w:rsid w:val="00880757"/>
    <w:rsid w:val="008822A6"/>
    <w:rsid w:val="008838E6"/>
    <w:rsid w:val="0088609D"/>
    <w:rsid w:val="008A0485"/>
    <w:rsid w:val="008A45FD"/>
    <w:rsid w:val="008A6764"/>
    <w:rsid w:val="008B01BD"/>
    <w:rsid w:val="008B2730"/>
    <w:rsid w:val="008C3E97"/>
    <w:rsid w:val="008C7E94"/>
    <w:rsid w:val="008D5462"/>
    <w:rsid w:val="008D5564"/>
    <w:rsid w:val="00905006"/>
    <w:rsid w:val="009100EC"/>
    <w:rsid w:val="00932429"/>
    <w:rsid w:val="00937308"/>
    <w:rsid w:val="0094123F"/>
    <w:rsid w:val="009446FF"/>
    <w:rsid w:val="009462B9"/>
    <w:rsid w:val="00951B4E"/>
    <w:rsid w:val="0096012A"/>
    <w:rsid w:val="00960A47"/>
    <w:rsid w:val="009619EF"/>
    <w:rsid w:val="009704E9"/>
    <w:rsid w:val="00972FDD"/>
    <w:rsid w:val="009915C5"/>
    <w:rsid w:val="009A750F"/>
    <w:rsid w:val="009C1B32"/>
    <w:rsid w:val="009C6FE4"/>
    <w:rsid w:val="009D3153"/>
    <w:rsid w:val="009D3B76"/>
    <w:rsid w:val="009E053B"/>
    <w:rsid w:val="009E3557"/>
    <w:rsid w:val="009F484C"/>
    <w:rsid w:val="009F6C97"/>
    <w:rsid w:val="00A041FC"/>
    <w:rsid w:val="00A0653B"/>
    <w:rsid w:val="00A12709"/>
    <w:rsid w:val="00A40399"/>
    <w:rsid w:val="00A52199"/>
    <w:rsid w:val="00A556E6"/>
    <w:rsid w:val="00A57114"/>
    <w:rsid w:val="00A57736"/>
    <w:rsid w:val="00A64EFB"/>
    <w:rsid w:val="00A65549"/>
    <w:rsid w:val="00A7007E"/>
    <w:rsid w:val="00A75E73"/>
    <w:rsid w:val="00A93C59"/>
    <w:rsid w:val="00A9473F"/>
    <w:rsid w:val="00A94963"/>
    <w:rsid w:val="00A96B62"/>
    <w:rsid w:val="00A97EB1"/>
    <w:rsid w:val="00AA42CE"/>
    <w:rsid w:val="00AB5E68"/>
    <w:rsid w:val="00AC064A"/>
    <w:rsid w:val="00AD2CD4"/>
    <w:rsid w:val="00AE135B"/>
    <w:rsid w:val="00AE1C94"/>
    <w:rsid w:val="00AE1E76"/>
    <w:rsid w:val="00AF04D2"/>
    <w:rsid w:val="00B050B0"/>
    <w:rsid w:val="00B0789E"/>
    <w:rsid w:val="00B153C4"/>
    <w:rsid w:val="00B270C3"/>
    <w:rsid w:val="00B355C0"/>
    <w:rsid w:val="00B4152A"/>
    <w:rsid w:val="00B54077"/>
    <w:rsid w:val="00B57CA3"/>
    <w:rsid w:val="00B67389"/>
    <w:rsid w:val="00B80CBB"/>
    <w:rsid w:val="00B90974"/>
    <w:rsid w:val="00B935A3"/>
    <w:rsid w:val="00BA1BBB"/>
    <w:rsid w:val="00BA224F"/>
    <w:rsid w:val="00BA4F13"/>
    <w:rsid w:val="00BA69A1"/>
    <w:rsid w:val="00BC69EC"/>
    <w:rsid w:val="00BD5AC5"/>
    <w:rsid w:val="00BF2A49"/>
    <w:rsid w:val="00C03D1A"/>
    <w:rsid w:val="00C07A48"/>
    <w:rsid w:val="00C16387"/>
    <w:rsid w:val="00C170B7"/>
    <w:rsid w:val="00C223DE"/>
    <w:rsid w:val="00C2660B"/>
    <w:rsid w:val="00C325E1"/>
    <w:rsid w:val="00C46C8B"/>
    <w:rsid w:val="00C516AF"/>
    <w:rsid w:val="00C51DA7"/>
    <w:rsid w:val="00C55E99"/>
    <w:rsid w:val="00C75A30"/>
    <w:rsid w:val="00C97DF9"/>
    <w:rsid w:val="00CA0FE1"/>
    <w:rsid w:val="00CB1733"/>
    <w:rsid w:val="00CE1510"/>
    <w:rsid w:val="00D03F57"/>
    <w:rsid w:val="00D15F4B"/>
    <w:rsid w:val="00D16798"/>
    <w:rsid w:val="00D203C6"/>
    <w:rsid w:val="00D26DA4"/>
    <w:rsid w:val="00D31336"/>
    <w:rsid w:val="00D368B5"/>
    <w:rsid w:val="00D55AF9"/>
    <w:rsid w:val="00D56AF1"/>
    <w:rsid w:val="00D5764C"/>
    <w:rsid w:val="00D6373C"/>
    <w:rsid w:val="00D71BBD"/>
    <w:rsid w:val="00D72118"/>
    <w:rsid w:val="00D80B3C"/>
    <w:rsid w:val="00D858CF"/>
    <w:rsid w:val="00DA09B5"/>
    <w:rsid w:val="00DB5C1E"/>
    <w:rsid w:val="00DF3DE8"/>
    <w:rsid w:val="00E03A67"/>
    <w:rsid w:val="00E140C1"/>
    <w:rsid w:val="00E1702D"/>
    <w:rsid w:val="00E20076"/>
    <w:rsid w:val="00E202E1"/>
    <w:rsid w:val="00E4146C"/>
    <w:rsid w:val="00E5236D"/>
    <w:rsid w:val="00E6714A"/>
    <w:rsid w:val="00E71FB5"/>
    <w:rsid w:val="00E738B8"/>
    <w:rsid w:val="00E75391"/>
    <w:rsid w:val="00E82669"/>
    <w:rsid w:val="00E833CC"/>
    <w:rsid w:val="00E8779E"/>
    <w:rsid w:val="00EA1832"/>
    <w:rsid w:val="00EC0013"/>
    <w:rsid w:val="00EC0439"/>
    <w:rsid w:val="00EC6CA6"/>
    <w:rsid w:val="00EE4C80"/>
    <w:rsid w:val="00EE509D"/>
    <w:rsid w:val="00F0005B"/>
    <w:rsid w:val="00F011F8"/>
    <w:rsid w:val="00F15B3A"/>
    <w:rsid w:val="00F31A77"/>
    <w:rsid w:val="00F332BE"/>
    <w:rsid w:val="00F3456D"/>
    <w:rsid w:val="00F4600E"/>
    <w:rsid w:val="00F46586"/>
    <w:rsid w:val="00F530AE"/>
    <w:rsid w:val="00F730A8"/>
    <w:rsid w:val="00F740DF"/>
    <w:rsid w:val="00F76C0A"/>
    <w:rsid w:val="00F82399"/>
    <w:rsid w:val="00F90D92"/>
    <w:rsid w:val="00F958C8"/>
    <w:rsid w:val="00F959F3"/>
    <w:rsid w:val="00FC0046"/>
    <w:rsid w:val="00FC5B42"/>
    <w:rsid w:val="00FE52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5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E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F04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65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B45E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6">
    <w:name w:val="Estilo16"/>
    <w:basedOn w:val="Fuentedeprrafopredeter"/>
    <w:uiPriority w:val="1"/>
    <w:rsid w:val="00526B79"/>
    <w:rPr>
      <w:rFonts w:asciiTheme="minorHAnsi" w:hAnsiTheme="minorHAnsi"/>
      <w:sz w:val="22"/>
    </w:rPr>
  </w:style>
  <w:style w:type="character" w:customStyle="1" w:styleId="Estilo18">
    <w:name w:val="Estilo18"/>
    <w:basedOn w:val="Fuentedeprrafopredeter"/>
    <w:uiPriority w:val="1"/>
    <w:rsid w:val="00526B79"/>
  </w:style>
  <w:style w:type="character" w:customStyle="1" w:styleId="Estilo11">
    <w:name w:val="Estilo11"/>
    <w:basedOn w:val="Fuentedeprrafopredeter"/>
    <w:uiPriority w:val="1"/>
    <w:rsid w:val="00526B79"/>
  </w:style>
  <w:style w:type="character" w:customStyle="1" w:styleId="Estilo12">
    <w:name w:val="Estilo12"/>
    <w:basedOn w:val="Fuentedeprrafopredeter"/>
    <w:uiPriority w:val="1"/>
    <w:rsid w:val="00526B79"/>
  </w:style>
  <w:style w:type="character" w:customStyle="1" w:styleId="Estilo13">
    <w:name w:val="Estilo13"/>
    <w:basedOn w:val="Fuentedeprrafopredeter"/>
    <w:uiPriority w:val="1"/>
    <w:rsid w:val="00526B79"/>
  </w:style>
  <w:style w:type="paragraph" w:styleId="Sinespaciado">
    <w:name w:val="No Spacing"/>
    <w:link w:val="SinespaciadoCar"/>
    <w:uiPriority w:val="1"/>
    <w:qFormat/>
    <w:rsid w:val="00622DE8"/>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622DE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F6029"/>
    <w:pPr>
      <w:tabs>
        <w:tab w:val="center" w:pos="4252"/>
        <w:tab w:val="right" w:pos="8504"/>
      </w:tabs>
    </w:pPr>
  </w:style>
  <w:style w:type="character" w:customStyle="1" w:styleId="EncabezadoCar">
    <w:name w:val="Encabezado Car"/>
    <w:basedOn w:val="Fuentedeprrafopredeter"/>
    <w:link w:val="Encabezado"/>
    <w:uiPriority w:val="99"/>
    <w:rsid w:val="001F6029"/>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A65549"/>
    <w:rPr>
      <w:rFonts w:asciiTheme="majorHAnsi" w:eastAsiaTheme="majorEastAsia" w:hAnsiTheme="majorHAnsi" w:cstheme="majorBidi"/>
      <w:b/>
      <w:bCs/>
      <w:color w:val="4F81BD" w:themeColor="accent1"/>
      <w:sz w:val="26"/>
      <w:szCs w:val="26"/>
      <w:lang w:eastAsia="es-ES"/>
    </w:rPr>
  </w:style>
  <w:style w:type="paragraph" w:styleId="Subttulo">
    <w:name w:val="Subtitle"/>
    <w:basedOn w:val="Normal"/>
    <w:next w:val="Normal"/>
    <w:link w:val="SubttuloCar"/>
    <w:qFormat/>
    <w:rsid w:val="00A65549"/>
    <w:pPr>
      <w:spacing w:after="60"/>
      <w:jc w:val="center"/>
      <w:outlineLvl w:val="1"/>
    </w:pPr>
    <w:rPr>
      <w:rFonts w:ascii="Cambria" w:hAnsi="Cambria"/>
    </w:rPr>
  </w:style>
  <w:style w:type="character" w:customStyle="1" w:styleId="SubttuloCar">
    <w:name w:val="Subtítulo Car"/>
    <w:basedOn w:val="Fuentedeprrafopredeter"/>
    <w:link w:val="Subttulo"/>
    <w:rsid w:val="00A65549"/>
    <w:rPr>
      <w:rFonts w:ascii="Cambria" w:eastAsia="Times New Roman" w:hAnsi="Cambria" w:cs="Times New Roman"/>
      <w:sz w:val="24"/>
      <w:szCs w:val="24"/>
      <w:lang w:eastAsia="es-ES"/>
    </w:rPr>
  </w:style>
  <w:style w:type="table" w:customStyle="1" w:styleId="Tablaconcuadrcula1">
    <w:name w:val="Tabla con cuadrícula1"/>
    <w:basedOn w:val="Tablanormal"/>
    <w:next w:val="Tablaconcuadrcula"/>
    <w:uiPriority w:val="99"/>
    <w:rsid w:val="00A655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99"/>
    <w:rsid w:val="00A655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99"/>
    <w:rsid w:val="00A6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B45E3"/>
    <w:rPr>
      <w:rFonts w:asciiTheme="majorHAnsi" w:eastAsiaTheme="majorEastAsia" w:hAnsiTheme="majorHAnsi" w:cstheme="majorBidi"/>
      <w:color w:val="243F60" w:themeColor="accent1" w:themeShade="7F"/>
      <w:sz w:val="24"/>
      <w:szCs w:val="24"/>
      <w:lang w:eastAsia="es-ES"/>
    </w:rPr>
  </w:style>
  <w:style w:type="paragraph" w:styleId="Piedepgina">
    <w:name w:val="footer"/>
    <w:basedOn w:val="Normal"/>
    <w:link w:val="PiedepginaCar"/>
    <w:uiPriority w:val="99"/>
    <w:unhideWhenUsed/>
    <w:rsid w:val="008200ED"/>
    <w:pPr>
      <w:tabs>
        <w:tab w:val="center" w:pos="4252"/>
        <w:tab w:val="right" w:pos="8504"/>
      </w:tabs>
    </w:pPr>
  </w:style>
  <w:style w:type="character" w:customStyle="1" w:styleId="PiedepginaCar">
    <w:name w:val="Pie de página Car"/>
    <w:basedOn w:val="Fuentedeprrafopredeter"/>
    <w:link w:val="Piedepgina"/>
    <w:uiPriority w:val="99"/>
    <w:rsid w:val="008200E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8200ED"/>
  </w:style>
  <w:style w:type="paragraph" w:styleId="NormalWeb">
    <w:name w:val="Normal (Web)"/>
    <w:basedOn w:val="Normal"/>
    <w:uiPriority w:val="99"/>
    <w:semiHidden/>
    <w:unhideWhenUsed/>
    <w:rsid w:val="008200ED"/>
    <w:pPr>
      <w:spacing w:before="100" w:beforeAutospacing="1" w:after="100" w:afterAutospacing="1"/>
    </w:pPr>
  </w:style>
  <w:style w:type="table" w:customStyle="1" w:styleId="Tablaconcuadrcula3">
    <w:name w:val="Tabla con cuadrícula3"/>
    <w:basedOn w:val="Tablanormal"/>
    <w:next w:val="Tablaconcuadrcula"/>
    <w:uiPriority w:val="99"/>
    <w:rsid w:val="00EC04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99"/>
    <w:rsid w:val="005254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AF04D2"/>
    <w:rPr>
      <w:rFonts w:asciiTheme="majorHAnsi" w:eastAsiaTheme="majorEastAsia" w:hAnsiTheme="majorHAnsi" w:cstheme="majorBidi"/>
      <w:color w:val="365F91" w:themeColor="accent1" w:themeShade="BF"/>
      <w:sz w:val="32"/>
      <w:szCs w:val="32"/>
      <w:lang w:eastAsia="es-ES"/>
    </w:rPr>
  </w:style>
  <w:style w:type="paragraph" w:styleId="TtulodeTDC">
    <w:name w:val="TOC Heading"/>
    <w:basedOn w:val="Ttulo1"/>
    <w:next w:val="Normal"/>
    <w:uiPriority w:val="39"/>
    <w:unhideWhenUsed/>
    <w:qFormat/>
    <w:rsid w:val="00AF04D2"/>
    <w:pPr>
      <w:spacing w:line="259" w:lineRule="auto"/>
      <w:outlineLvl w:val="9"/>
    </w:pPr>
  </w:style>
  <w:style w:type="paragraph" w:styleId="TDC2">
    <w:name w:val="toc 2"/>
    <w:basedOn w:val="Normal"/>
    <w:next w:val="Normal"/>
    <w:autoRedefine/>
    <w:uiPriority w:val="39"/>
    <w:unhideWhenUsed/>
    <w:rsid w:val="00AF04D2"/>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AF04D2"/>
    <w:pPr>
      <w:tabs>
        <w:tab w:val="right" w:leader="dot" w:pos="8493"/>
      </w:tabs>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rsid w:val="00AF04D2"/>
    <w:pPr>
      <w:spacing w:after="100" w:line="259" w:lineRule="auto"/>
      <w:ind w:left="440"/>
    </w:pPr>
    <w:rPr>
      <w:rFonts w:asciiTheme="minorHAnsi" w:eastAsiaTheme="minorEastAsia" w:hAnsiTheme="minorHAnsi"/>
      <w:sz w:val="22"/>
      <w:szCs w:val="22"/>
    </w:rPr>
  </w:style>
  <w:style w:type="character" w:styleId="Hipervnculo">
    <w:name w:val="Hyperlink"/>
    <w:basedOn w:val="Fuentedeprrafopredeter"/>
    <w:uiPriority w:val="99"/>
    <w:unhideWhenUsed/>
    <w:rsid w:val="00AF04D2"/>
    <w:rPr>
      <w:color w:val="0000FF" w:themeColor="hyperlink"/>
      <w:u w:val="single"/>
    </w:rPr>
  </w:style>
  <w:style w:type="paragraph" w:styleId="Textodeglobo">
    <w:name w:val="Balloon Text"/>
    <w:basedOn w:val="Normal"/>
    <w:link w:val="TextodegloboCar"/>
    <w:uiPriority w:val="99"/>
    <w:semiHidden/>
    <w:unhideWhenUsed/>
    <w:rsid w:val="006C3B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BE0"/>
    <w:rPr>
      <w:rFonts w:ascii="Segoe UI" w:eastAsia="Times New Roman" w:hAnsi="Segoe UI" w:cs="Segoe UI"/>
      <w:sz w:val="18"/>
      <w:szCs w:val="18"/>
      <w:lang w:eastAsia="es-ES"/>
    </w:rPr>
  </w:style>
  <w:style w:type="paragraph" w:customStyle="1" w:styleId="TitSec">
    <w:name w:val="TitSec"/>
    <w:basedOn w:val="Normal"/>
    <w:rsid w:val="00E6714A"/>
    <w:pPr>
      <w:widowControl w:val="0"/>
      <w:numPr>
        <w:numId w:val="2"/>
      </w:numPr>
      <w:adjustRightInd w:val="0"/>
      <w:spacing w:line="360" w:lineRule="atLeast"/>
      <w:jc w:val="both"/>
      <w:textAlignment w:val="baseline"/>
    </w:pPr>
  </w:style>
  <w:style w:type="paragraph" w:styleId="Prrafodelista">
    <w:name w:val="List Paragraph"/>
    <w:basedOn w:val="Normal"/>
    <w:uiPriority w:val="34"/>
    <w:qFormat/>
    <w:rsid w:val="00A57736"/>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E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F04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65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B45E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6">
    <w:name w:val="Estilo16"/>
    <w:basedOn w:val="Fuentedeprrafopredeter"/>
    <w:uiPriority w:val="1"/>
    <w:rsid w:val="00526B79"/>
    <w:rPr>
      <w:rFonts w:asciiTheme="minorHAnsi" w:hAnsiTheme="minorHAnsi"/>
      <w:sz w:val="22"/>
    </w:rPr>
  </w:style>
  <w:style w:type="character" w:customStyle="1" w:styleId="Estilo18">
    <w:name w:val="Estilo18"/>
    <w:basedOn w:val="Fuentedeprrafopredeter"/>
    <w:uiPriority w:val="1"/>
    <w:rsid w:val="00526B79"/>
  </w:style>
  <w:style w:type="character" w:customStyle="1" w:styleId="Estilo11">
    <w:name w:val="Estilo11"/>
    <w:basedOn w:val="Fuentedeprrafopredeter"/>
    <w:uiPriority w:val="1"/>
    <w:rsid w:val="00526B79"/>
  </w:style>
  <w:style w:type="character" w:customStyle="1" w:styleId="Estilo12">
    <w:name w:val="Estilo12"/>
    <w:basedOn w:val="Fuentedeprrafopredeter"/>
    <w:uiPriority w:val="1"/>
    <w:rsid w:val="00526B79"/>
  </w:style>
  <w:style w:type="character" w:customStyle="1" w:styleId="Estilo13">
    <w:name w:val="Estilo13"/>
    <w:basedOn w:val="Fuentedeprrafopredeter"/>
    <w:uiPriority w:val="1"/>
    <w:rsid w:val="00526B79"/>
  </w:style>
  <w:style w:type="paragraph" w:styleId="Sinespaciado">
    <w:name w:val="No Spacing"/>
    <w:link w:val="SinespaciadoCar"/>
    <w:uiPriority w:val="1"/>
    <w:qFormat/>
    <w:rsid w:val="00622DE8"/>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622DE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F6029"/>
    <w:pPr>
      <w:tabs>
        <w:tab w:val="center" w:pos="4252"/>
        <w:tab w:val="right" w:pos="8504"/>
      </w:tabs>
    </w:pPr>
  </w:style>
  <w:style w:type="character" w:customStyle="1" w:styleId="EncabezadoCar">
    <w:name w:val="Encabezado Car"/>
    <w:basedOn w:val="Fuentedeprrafopredeter"/>
    <w:link w:val="Encabezado"/>
    <w:uiPriority w:val="99"/>
    <w:rsid w:val="001F6029"/>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A65549"/>
    <w:rPr>
      <w:rFonts w:asciiTheme="majorHAnsi" w:eastAsiaTheme="majorEastAsia" w:hAnsiTheme="majorHAnsi" w:cstheme="majorBidi"/>
      <w:b/>
      <w:bCs/>
      <w:color w:val="4F81BD" w:themeColor="accent1"/>
      <w:sz w:val="26"/>
      <w:szCs w:val="26"/>
      <w:lang w:eastAsia="es-ES"/>
    </w:rPr>
  </w:style>
  <w:style w:type="paragraph" w:styleId="Subttulo">
    <w:name w:val="Subtitle"/>
    <w:basedOn w:val="Normal"/>
    <w:next w:val="Normal"/>
    <w:link w:val="SubttuloCar"/>
    <w:qFormat/>
    <w:rsid w:val="00A65549"/>
    <w:pPr>
      <w:spacing w:after="60"/>
      <w:jc w:val="center"/>
      <w:outlineLvl w:val="1"/>
    </w:pPr>
    <w:rPr>
      <w:rFonts w:ascii="Cambria" w:hAnsi="Cambria"/>
    </w:rPr>
  </w:style>
  <w:style w:type="character" w:customStyle="1" w:styleId="SubttuloCar">
    <w:name w:val="Subtítulo Car"/>
    <w:basedOn w:val="Fuentedeprrafopredeter"/>
    <w:link w:val="Subttulo"/>
    <w:rsid w:val="00A65549"/>
    <w:rPr>
      <w:rFonts w:ascii="Cambria" w:eastAsia="Times New Roman" w:hAnsi="Cambria" w:cs="Times New Roman"/>
      <w:sz w:val="24"/>
      <w:szCs w:val="24"/>
      <w:lang w:eastAsia="es-ES"/>
    </w:rPr>
  </w:style>
  <w:style w:type="table" w:customStyle="1" w:styleId="Tablaconcuadrcula1">
    <w:name w:val="Tabla con cuadrícula1"/>
    <w:basedOn w:val="Tablanormal"/>
    <w:next w:val="Tablaconcuadrcula"/>
    <w:uiPriority w:val="99"/>
    <w:rsid w:val="00A655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99"/>
    <w:rsid w:val="00A655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99"/>
    <w:rsid w:val="00A6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B45E3"/>
    <w:rPr>
      <w:rFonts w:asciiTheme="majorHAnsi" w:eastAsiaTheme="majorEastAsia" w:hAnsiTheme="majorHAnsi" w:cstheme="majorBidi"/>
      <w:color w:val="243F60" w:themeColor="accent1" w:themeShade="7F"/>
      <w:sz w:val="24"/>
      <w:szCs w:val="24"/>
      <w:lang w:eastAsia="es-ES"/>
    </w:rPr>
  </w:style>
  <w:style w:type="paragraph" w:styleId="Piedepgina">
    <w:name w:val="footer"/>
    <w:basedOn w:val="Normal"/>
    <w:link w:val="PiedepginaCar"/>
    <w:uiPriority w:val="99"/>
    <w:unhideWhenUsed/>
    <w:rsid w:val="008200ED"/>
    <w:pPr>
      <w:tabs>
        <w:tab w:val="center" w:pos="4252"/>
        <w:tab w:val="right" w:pos="8504"/>
      </w:tabs>
    </w:pPr>
  </w:style>
  <w:style w:type="character" w:customStyle="1" w:styleId="PiedepginaCar">
    <w:name w:val="Pie de página Car"/>
    <w:basedOn w:val="Fuentedeprrafopredeter"/>
    <w:link w:val="Piedepgina"/>
    <w:uiPriority w:val="99"/>
    <w:rsid w:val="008200E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8200ED"/>
  </w:style>
  <w:style w:type="paragraph" w:styleId="NormalWeb">
    <w:name w:val="Normal (Web)"/>
    <w:basedOn w:val="Normal"/>
    <w:uiPriority w:val="99"/>
    <w:semiHidden/>
    <w:unhideWhenUsed/>
    <w:rsid w:val="008200ED"/>
    <w:pPr>
      <w:spacing w:before="100" w:beforeAutospacing="1" w:after="100" w:afterAutospacing="1"/>
    </w:pPr>
  </w:style>
  <w:style w:type="table" w:customStyle="1" w:styleId="Tablaconcuadrcula3">
    <w:name w:val="Tabla con cuadrícula3"/>
    <w:basedOn w:val="Tablanormal"/>
    <w:next w:val="Tablaconcuadrcula"/>
    <w:uiPriority w:val="99"/>
    <w:rsid w:val="00EC04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99"/>
    <w:rsid w:val="005254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AF04D2"/>
    <w:rPr>
      <w:rFonts w:asciiTheme="majorHAnsi" w:eastAsiaTheme="majorEastAsia" w:hAnsiTheme="majorHAnsi" w:cstheme="majorBidi"/>
      <w:color w:val="365F91" w:themeColor="accent1" w:themeShade="BF"/>
      <w:sz w:val="32"/>
      <w:szCs w:val="32"/>
      <w:lang w:eastAsia="es-ES"/>
    </w:rPr>
  </w:style>
  <w:style w:type="paragraph" w:styleId="TtulodeTDC">
    <w:name w:val="TOC Heading"/>
    <w:basedOn w:val="Ttulo1"/>
    <w:next w:val="Normal"/>
    <w:uiPriority w:val="39"/>
    <w:unhideWhenUsed/>
    <w:qFormat/>
    <w:rsid w:val="00AF04D2"/>
    <w:pPr>
      <w:spacing w:line="259" w:lineRule="auto"/>
      <w:outlineLvl w:val="9"/>
    </w:pPr>
  </w:style>
  <w:style w:type="paragraph" w:styleId="TDC2">
    <w:name w:val="toc 2"/>
    <w:basedOn w:val="Normal"/>
    <w:next w:val="Normal"/>
    <w:autoRedefine/>
    <w:uiPriority w:val="39"/>
    <w:unhideWhenUsed/>
    <w:rsid w:val="00AF04D2"/>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AF04D2"/>
    <w:pPr>
      <w:tabs>
        <w:tab w:val="right" w:leader="dot" w:pos="8493"/>
      </w:tabs>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rsid w:val="00AF04D2"/>
    <w:pPr>
      <w:spacing w:after="100" w:line="259" w:lineRule="auto"/>
      <w:ind w:left="440"/>
    </w:pPr>
    <w:rPr>
      <w:rFonts w:asciiTheme="minorHAnsi" w:eastAsiaTheme="minorEastAsia" w:hAnsiTheme="minorHAnsi"/>
      <w:sz w:val="22"/>
      <w:szCs w:val="22"/>
    </w:rPr>
  </w:style>
  <w:style w:type="character" w:styleId="Hipervnculo">
    <w:name w:val="Hyperlink"/>
    <w:basedOn w:val="Fuentedeprrafopredeter"/>
    <w:uiPriority w:val="99"/>
    <w:unhideWhenUsed/>
    <w:rsid w:val="00AF04D2"/>
    <w:rPr>
      <w:color w:val="0000FF" w:themeColor="hyperlink"/>
      <w:u w:val="single"/>
    </w:rPr>
  </w:style>
  <w:style w:type="paragraph" w:styleId="Textodeglobo">
    <w:name w:val="Balloon Text"/>
    <w:basedOn w:val="Normal"/>
    <w:link w:val="TextodegloboCar"/>
    <w:uiPriority w:val="99"/>
    <w:semiHidden/>
    <w:unhideWhenUsed/>
    <w:rsid w:val="006C3B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BE0"/>
    <w:rPr>
      <w:rFonts w:ascii="Segoe UI" w:eastAsia="Times New Roman" w:hAnsi="Segoe UI" w:cs="Segoe UI"/>
      <w:sz w:val="18"/>
      <w:szCs w:val="18"/>
      <w:lang w:eastAsia="es-ES"/>
    </w:rPr>
  </w:style>
  <w:style w:type="paragraph" w:customStyle="1" w:styleId="TitSec">
    <w:name w:val="TitSec"/>
    <w:basedOn w:val="Normal"/>
    <w:rsid w:val="00E6714A"/>
    <w:pPr>
      <w:widowControl w:val="0"/>
      <w:numPr>
        <w:numId w:val="2"/>
      </w:numPr>
      <w:adjustRightInd w:val="0"/>
      <w:spacing w:line="360" w:lineRule="atLeast"/>
      <w:jc w:val="both"/>
      <w:textAlignment w:val="baseline"/>
    </w:pPr>
  </w:style>
  <w:style w:type="paragraph" w:styleId="Prrafodelista">
    <w:name w:val="List Paragraph"/>
    <w:basedOn w:val="Normal"/>
    <w:uiPriority w:val="34"/>
    <w:qFormat/>
    <w:rsid w:val="00A5773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m.es/estudios/master-epistemologiacienciasnaturalesysociales-estudios-sgc"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cm.es/estudios/master-epistemologiacienciasnaturalesysocia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Documents%20and%20Settings\negociado\Mis%20documentos\Configuraci&#243;n%20local\Archivos%20temporales%20de%20Internet\OLK15\ESCUDO%20BLANCO.gif"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2017-18</PublishDate>
  <Abstract/>
  <CompanyAddress>VICERRECTORADO DE CALIDAD DE LA UNIVERSIDAD COMPLUTENSE DE MADRID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5CBE0-0746-4EAA-9B65-7E58476B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9374</Words>
  <Characters>51560</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MEMORIA ANUAL DEl MÁSTer en epistemología de las ciencias naturales y sociales</vt:lpstr>
    </vt:vector>
  </TitlesOfParts>
  <Company/>
  <LinksUpToDate>false</LinksUpToDate>
  <CharactersWithSpaces>60813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ANUAL DEl MÁSTer en epistemología de las ciencias naturales y sociales</dc:title>
  <dc:creator>MARIA ENCARNACION ENCABO DESCALZO</dc:creator>
  <cp:lastModifiedBy>user</cp:lastModifiedBy>
  <cp:revision>2</cp:revision>
  <cp:lastPrinted>2019-01-11T12:33:00Z</cp:lastPrinted>
  <dcterms:created xsi:type="dcterms:W3CDTF">2019-02-06T08:58:00Z</dcterms:created>
  <dcterms:modified xsi:type="dcterms:W3CDTF">2019-02-06T08:58:00Z</dcterms:modified>
</cp:coreProperties>
</file>